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63" w:rsidRPr="009D2BC3" w:rsidRDefault="00AF5663">
      <w:pPr>
        <w:pStyle w:val="Titre1"/>
        <w:shd w:val="clear" w:color="auto" w:fill="FFFFFF"/>
        <w:spacing w:before="0" w:after="0"/>
        <w:ind w:right="166"/>
        <w:jc w:val="right"/>
        <w:rPr>
          <w:rFonts w:ascii="Candara" w:eastAsia="Exo" w:hAnsi="Candara" w:cstheme="majorBidi"/>
          <w:b w:val="0"/>
          <w:bCs/>
          <w:sz w:val="24"/>
          <w:szCs w:val="24"/>
        </w:rPr>
      </w:pPr>
    </w:p>
    <w:p w:rsidR="00AF5663" w:rsidRPr="009D2BC3" w:rsidRDefault="001D09D4">
      <w:pPr>
        <w:pStyle w:val="Titre1"/>
        <w:shd w:val="clear" w:color="auto" w:fill="FFFFFF"/>
        <w:spacing w:before="0" w:after="0"/>
        <w:ind w:right="166"/>
        <w:jc w:val="right"/>
        <w:rPr>
          <w:rFonts w:ascii="Candara" w:eastAsia="Exo" w:hAnsi="Candara" w:cstheme="majorBidi"/>
          <w:b w:val="0"/>
          <w:bCs/>
          <w:sz w:val="24"/>
          <w:szCs w:val="24"/>
        </w:rPr>
      </w:pPr>
      <w:r w:rsidRPr="009D2BC3">
        <w:rPr>
          <w:rFonts w:ascii="Candara" w:eastAsia="Exo" w:hAnsi="Candara" w:cstheme="majorBidi"/>
          <w:b w:val="0"/>
          <w:bCs/>
          <w:sz w:val="24"/>
          <w:szCs w:val="24"/>
        </w:rPr>
        <w:t>Rabat, le 16</w:t>
      </w:r>
      <w:r w:rsidR="00164BD1" w:rsidRPr="009D2BC3">
        <w:rPr>
          <w:rFonts w:ascii="Candara" w:eastAsia="Exo" w:hAnsi="Candara" w:cstheme="majorBidi"/>
          <w:b w:val="0"/>
          <w:bCs/>
          <w:sz w:val="24"/>
          <w:szCs w:val="24"/>
        </w:rPr>
        <w:t xml:space="preserve"> N</w:t>
      </w:r>
      <w:r w:rsidR="00E56074" w:rsidRPr="009D2BC3">
        <w:rPr>
          <w:rFonts w:ascii="Candara" w:eastAsia="Exo" w:hAnsi="Candara" w:cstheme="majorBidi"/>
          <w:b w:val="0"/>
          <w:bCs/>
          <w:sz w:val="24"/>
          <w:szCs w:val="24"/>
        </w:rPr>
        <w:t>ovembre 2020</w:t>
      </w:r>
    </w:p>
    <w:p w:rsidR="00AF5663" w:rsidRPr="009D2BC3" w:rsidRDefault="00AF5663">
      <w:pPr>
        <w:pStyle w:val="Titre1"/>
        <w:shd w:val="clear" w:color="auto" w:fill="FFFFFF"/>
        <w:spacing w:before="0" w:after="0"/>
        <w:ind w:right="166"/>
        <w:jc w:val="center"/>
        <w:rPr>
          <w:rFonts w:ascii="Candara" w:eastAsia="Counter-Strike" w:hAnsi="Candara" w:cstheme="majorBidi"/>
          <w:b w:val="0"/>
          <w:bCs/>
          <w:sz w:val="24"/>
          <w:szCs w:val="24"/>
          <w:u w:val="single"/>
        </w:rPr>
      </w:pPr>
    </w:p>
    <w:p w:rsidR="00AF5663" w:rsidRPr="009A15B1" w:rsidRDefault="00375875">
      <w:pPr>
        <w:pStyle w:val="Titre1"/>
        <w:shd w:val="clear" w:color="auto" w:fill="FFFFFF"/>
        <w:spacing w:before="0" w:after="0"/>
        <w:ind w:right="166"/>
        <w:jc w:val="center"/>
        <w:rPr>
          <w:rFonts w:ascii="Candara" w:eastAsia="Century Gothic" w:hAnsi="Candara" w:cstheme="majorBidi"/>
          <w:color w:val="215868" w:themeColor="accent5" w:themeShade="80"/>
          <w:sz w:val="36"/>
          <w:szCs w:val="36"/>
        </w:rPr>
      </w:pPr>
      <w:r w:rsidRPr="009A15B1">
        <w:rPr>
          <w:rFonts w:ascii="Candara" w:eastAsia="Century Gothic" w:hAnsi="Candara" w:cstheme="majorBidi"/>
          <w:color w:val="215868" w:themeColor="accent5" w:themeShade="80"/>
          <w:sz w:val="36"/>
          <w:szCs w:val="36"/>
        </w:rPr>
        <w:t>COMMUNIQUÉ</w:t>
      </w:r>
      <w:r w:rsidR="00E56074" w:rsidRPr="009A15B1">
        <w:rPr>
          <w:rFonts w:ascii="Candara" w:eastAsia="Century Gothic" w:hAnsi="Candara" w:cstheme="majorBidi"/>
          <w:color w:val="215868" w:themeColor="accent5" w:themeShade="80"/>
          <w:sz w:val="36"/>
          <w:szCs w:val="36"/>
        </w:rPr>
        <w:t xml:space="preserve"> </w:t>
      </w:r>
    </w:p>
    <w:p w:rsidR="00AF5663" w:rsidRPr="009A15B1" w:rsidRDefault="00AF5663">
      <w:pPr>
        <w:pStyle w:val="Titre1"/>
        <w:shd w:val="clear" w:color="auto" w:fill="FFFFFF"/>
        <w:spacing w:before="0" w:after="0"/>
        <w:ind w:right="166"/>
        <w:jc w:val="center"/>
        <w:rPr>
          <w:rFonts w:ascii="Candara" w:eastAsia="Times New Roman" w:hAnsi="Candara" w:cstheme="majorBidi"/>
          <w:b w:val="0"/>
          <w:bCs/>
          <w:color w:val="215868" w:themeColor="accent5" w:themeShade="80"/>
          <w:sz w:val="36"/>
          <w:szCs w:val="36"/>
        </w:rPr>
      </w:pPr>
    </w:p>
    <w:p w:rsidR="00AF5663" w:rsidRPr="009A15B1" w:rsidRDefault="00E56074" w:rsidP="00E07F11">
      <w:pPr>
        <w:pStyle w:val="Titre1"/>
        <w:shd w:val="clear" w:color="auto" w:fill="FFFFFF"/>
        <w:spacing w:before="0" w:after="97"/>
        <w:ind w:right="138"/>
        <w:jc w:val="center"/>
        <w:rPr>
          <w:rFonts w:ascii="Candara" w:eastAsia="Century Gothic" w:hAnsi="Candara" w:cstheme="majorBidi"/>
          <w:b w:val="0"/>
          <w:bCs/>
          <w:color w:val="215868" w:themeColor="accent5" w:themeShade="80"/>
          <w:sz w:val="36"/>
          <w:szCs w:val="36"/>
        </w:rPr>
      </w:pPr>
      <w:r w:rsidRPr="009A15B1">
        <w:rPr>
          <w:rFonts w:ascii="Candara" w:eastAsia="Century Gothic" w:hAnsi="Candara" w:cstheme="majorBidi"/>
          <w:b w:val="0"/>
          <w:bCs/>
          <w:color w:val="215868" w:themeColor="accent5" w:themeShade="80"/>
          <w:sz w:val="36"/>
          <w:szCs w:val="36"/>
        </w:rPr>
        <w:t xml:space="preserve">CHAMPIONNAT DU MAROC </w:t>
      </w:r>
      <w:r w:rsidR="00164BD1" w:rsidRPr="009A15B1">
        <w:rPr>
          <w:rFonts w:ascii="Candara" w:eastAsia="Century Gothic" w:hAnsi="Candara" w:cstheme="majorBidi"/>
          <w:b w:val="0"/>
          <w:bCs/>
          <w:color w:val="215868" w:themeColor="accent5" w:themeShade="80"/>
          <w:sz w:val="36"/>
          <w:szCs w:val="36"/>
        </w:rPr>
        <w:t>DE</w:t>
      </w:r>
      <w:r w:rsidR="00E07F11" w:rsidRPr="009A15B1">
        <w:rPr>
          <w:rFonts w:ascii="Candara" w:eastAsia="Century Gothic" w:hAnsi="Candara" w:cstheme="majorBidi"/>
          <w:b w:val="0"/>
          <w:bCs/>
          <w:color w:val="215868" w:themeColor="accent5" w:themeShade="80"/>
          <w:sz w:val="36"/>
          <w:szCs w:val="36"/>
        </w:rPr>
        <w:t xml:space="preserve"> BREAKDANCE</w:t>
      </w:r>
    </w:p>
    <w:p w:rsidR="00AF5663" w:rsidRPr="009D2BC3" w:rsidRDefault="00AF5663" w:rsidP="00E07F11">
      <w:pPr>
        <w:pStyle w:val="Titre1"/>
        <w:shd w:val="clear" w:color="auto" w:fill="FFFFFF"/>
        <w:tabs>
          <w:tab w:val="left" w:pos="0"/>
          <w:tab w:val="left" w:pos="142"/>
          <w:tab w:val="left" w:pos="284"/>
        </w:tabs>
        <w:spacing w:before="0" w:after="0"/>
        <w:jc w:val="both"/>
        <w:rPr>
          <w:rFonts w:ascii="Candara" w:eastAsia="Exo" w:hAnsi="Candara" w:cstheme="majorBidi"/>
          <w:b w:val="0"/>
          <w:bCs/>
          <w:sz w:val="24"/>
          <w:szCs w:val="24"/>
        </w:rPr>
      </w:pPr>
    </w:p>
    <w:p w:rsidR="00AF5663" w:rsidRPr="009D2BC3" w:rsidRDefault="00E56074" w:rsidP="003647A4">
      <w:pPr>
        <w:pStyle w:val="Titre1"/>
        <w:shd w:val="clear" w:color="auto" w:fill="FFFFFF"/>
        <w:tabs>
          <w:tab w:val="left" w:pos="0"/>
          <w:tab w:val="left" w:pos="142"/>
          <w:tab w:val="left" w:pos="284"/>
        </w:tabs>
        <w:spacing w:before="120" w:after="0" w:line="276" w:lineRule="auto"/>
        <w:jc w:val="both"/>
        <w:rPr>
          <w:rFonts w:ascii="Candara" w:eastAsia="Century Gothic" w:hAnsi="Candara" w:cstheme="majorBidi"/>
          <w:b w:val="0"/>
          <w:bCs/>
          <w:sz w:val="24"/>
          <w:szCs w:val="24"/>
        </w:rPr>
      </w:pPr>
      <w:r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>La Fédération Royale Marocaine des Sports Aérobic</w:t>
      </w:r>
      <w:r w:rsidR="00E07F11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>s</w:t>
      </w:r>
      <w:r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 xml:space="preserve">, Fitness, Hip Hop et </w:t>
      </w:r>
      <w:r w:rsidR="00617723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>D</w:t>
      </w:r>
      <w:r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 xml:space="preserve">isciplines </w:t>
      </w:r>
      <w:r w:rsidR="00617723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>A</w:t>
      </w:r>
      <w:r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 xml:space="preserve">ssimilées </w:t>
      </w:r>
      <w:r w:rsidR="00A605ED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>(FRMSAFH) organise le C</w:t>
      </w:r>
      <w:r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>hampionnat du Maroc de Breakdance</w:t>
      </w:r>
      <w:r w:rsidR="00617723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>.</w:t>
      </w:r>
      <w:r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 xml:space="preserve"> </w:t>
      </w:r>
      <w:proofErr w:type="spellStart"/>
      <w:r w:rsidR="00DF238C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>Bboys</w:t>
      </w:r>
      <w:proofErr w:type="spellEnd"/>
      <w:r w:rsidR="00DF238C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 xml:space="preserve"> et </w:t>
      </w:r>
      <w:proofErr w:type="spellStart"/>
      <w:r w:rsidR="00375875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>Bgirls</w:t>
      </w:r>
      <w:proofErr w:type="spellEnd"/>
      <w:r w:rsidR="00617723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 xml:space="preserve"> </w:t>
      </w:r>
      <w:r w:rsidR="003647A4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>au</w:t>
      </w:r>
      <w:r w:rsidR="00617723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 xml:space="preserve"> Maroc</w:t>
      </w:r>
      <w:r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 xml:space="preserve"> et ressortissants marocains </w:t>
      </w:r>
      <w:r w:rsidR="00375875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 xml:space="preserve">résidant à </w:t>
      </w:r>
      <w:r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>l’</w:t>
      </w:r>
      <w:r w:rsidR="00375875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>é</w:t>
      </w:r>
      <w:r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>tranger désireux d'intégrer l'Équipe N</w:t>
      </w:r>
      <w:r w:rsidR="00617723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>ationale du Maroc de Breakdance sont invités à y participer.</w:t>
      </w:r>
    </w:p>
    <w:p w:rsidR="00770E43" w:rsidRPr="009D2BC3" w:rsidRDefault="00E56074" w:rsidP="009A15B1">
      <w:pPr>
        <w:pStyle w:val="Titre1"/>
        <w:shd w:val="clear" w:color="auto" w:fill="FFFFFF"/>
        <w:spacing w:before="120" w:after="0" w:line="276" w:lineRule="auto"/>
        <w:ind w:right="166"/>
        <w:jc w:val="both"/>
        <w:rPr>
          <w:rFonts w:ascii="Candara" w:eastAsia="Century Gothic" w:hAnsi="Candara" w:cstheme="majorBidi"/>
          <w:b w:val="0"/>
          <w:bCs/>
          <w:sz w:val="24"/>
          <w:szCs w:val="24"/>
        </w:rPr>
      </w:pPr>
      <w:r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>Cette compétition</w:t>
      </w:r>
      <w:r w:rsidR="00375875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 xml:space="preserve"> </w:t>
      </w:r>
      <w:r w:rsidR="00617723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>se déroulera en deux phases :</w:t>
      </w:r>
      <w:r w:rsidR="00375875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 xml:space="preserve"> </w:t>
      </w:r>
      <w:r w:rsidR="00617723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>Q</w:t>
      </w:r>
      <w:r w:rsidR="00375875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>ualification</w:t>
      </w:r>
      <w:r w:rsidR="00617723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 xml:space="preserve">s et Finales. </w:t>
      </w:r>
      <w:r w:rsidR="003647A4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>Chaque phase connaitra d</w:t>
      </w:r>
      <w:r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>eux tours</w:t>
      </w:r>
      <w:r w:rsidR="00375875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>.</w:t>
      </w:r>
      <w:r w:rsidR="003647A4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 xml:space="preserve"> Les</w:t>
      </w:r>
      <w:r w:rsidR="00DF238C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 xml:space="preserve"> participant(e)</w:t>
      </w:r>
      <w:r w:rsidR="003647A4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>s</w:t>
      </w:r>
      <w:r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 xml:space="preserve"> envoie</w:t>
      </w:r>
      <w:r w:rsidR="003647A4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>nt à chaque tour une</w:t>
      </w:r>
      <w:r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 xml:space="preserve"> vidéo </w:t>
      </w:r>
      <w:r w:rsidR="003647A4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 xml:space="preserve">avec </w:t>
      </w:r>
      <w:r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>une chorégra</w:t>
      </w:r>
      <w:r w:rsidR="00375875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>phie libre d</w:t>
      </w:r>
      <w:r w:rsidR="003647A4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>’un</w:t>
      </w:r>
      <w:r w:rsidR="00375875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 xml:space="preserve">e </w:t>
      </w:r>
      <w:r w:rsidR="003647A4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 xml:space="preserve">durée de 60 à </w:t>
      </w:r>
      <w:r w:rsidR="00375875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>90 secondes</w:t>
      </w:r>
      <w:r w:rsidR="003647A4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>.</w:t>
      </w:r>
      <w:r w:rsidR="00DF238C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 xml:space="preserve"> </w:t>
      </w:r>
      <w:r w:rsidR="003647A4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>L</w:t>
      </w:r>
      <w:r w:rsidR="00164BD1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>a musique d</w:t>
      </w:r>
      <w:r w:rsidR="003647A4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>u</w:t>
      </w:r>
      <w:r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 xml:space="preserve"> DJ</w:t>
      </w:r>
      <w:r w:rsidR="00375875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>.</w:t>
      </w:r>
      <w:r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 xml:space="preserve"> </w:t>
      </w:r>
      <w:proofErr w:type="spellStart"/>
      <w:r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>Red</w:t>
      </w:r>
      <w:proofErr w:type="spellEnd"/>
      <w:r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 xml:space="preserve"> </w:t>
      </w:r>
      <w:proofErr w:type="spellStart"/>
      <w:r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>Shirt</w:t>
      </w:r>
      <w:proofErr w:type="spellEnd"/>
      <w:r w:rsidR="00DF238C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 xml:space="preserve"> </w:t>
      </w:r>
      <w:r w:rsidR="009D2BC3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 xml:space="preserve">dédiée </w:t>
      </w:r>
      <w:r w:rsidR="003647A4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>est disponible sur le lien web de la compétition</w:t>
      </w:r>
      <w:r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 xml:space="preserve">. </w:t>
      </w:r>
      <w:r w:rsidR="003647A4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>Le jury désigné</w:t>
      </w:r>
      <w:r w:rsidR="00DF238C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 xml:space="preserve"> par </w:t>
      </w:r>
      <w:r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 xml:space="preserve">la Fédération </w:t>
      </w:r>
      <w:r w:rsidR="003647A4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>notera</w:t>
      </w:r>
      <w:r w:rsidR="00DF238C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 xml:space="preserve"> les performances </w:t>
      </w:r>
      <w:r w:rsidR="001B7247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 xml:space="preserve">des participants </w:t>
      </w:r>
      <w:r w:rsidR="00DF238C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 xml:space="preserve">conformément </w:t>
      </w:r>
      <w:r w:rsidR="001B7247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 xml:space="preserve">au règlement </w:t>
      </w:r>
      <w:r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>des compétitions de la FRMSAFH.</w:t>
      </w:r>
      <w:r w:rsidR="009D2BC3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 xml:space="preserve"> </w:t>
      </w:r>
      <w:r w:rsidR="00723CC0" w:rsidRPr="00723CC0">
        <w:rPr>
          <w:rFonts w:ascii="Candara" w:eastAsia="Century Gothic" w:hAnsi="Candara" w:cstheme="majorBidi"/>
          <w:b w:val="0"/>
          <w:bCs/>
          <w:sz w:val="24"/>
          <w:szCs w:val="24"/>
        </w:rPr>
        <w:t>Des prix seront remis aux trois finalistes de chaque catégorie.</w:t>
      </w:r>
    </w:p>
    <w:p w:rsidR="009D2BC3" w:rsidRPr="009D2BC3" w:rsidRDefault="009D2BC3" w:rsidP="00723CC0">
      <w:pPr>
        <w:pStyle w:val="Titre1"/>
        <w:shd w:val="clear" w:color="auto" w:fill="FFFFFF"/>
        <w:spacing w:before="120" w:after="0" w:line="276" w:lineRule="auto"/>
        <w:ind w:right="166"/>
        <w:jc w:val="both"/>
        <w:rPr>
          <w:rFonts w:ascii="Candara" w:eastAsia="Century Gothic" w:hAnsi="Candara" w:cstheme="majorBidi"/>
          <w:b w:val="0"/>
          <w:bCs/>
          <w:sz w:val="24"/>
          <w:szCs w:val="24"/>
        </w:rPr>
      </w:pPr>
    </w:p>
    <w:p w:rsidR="00C352CB" w:rsidRPr="009A15B1" w:rsidRDefault="00E07F11" w:rsidP="00C352CB">
      <w:pPr>
        <w:spacing w:line="276" w:lineRule="auto"/>
        <w:jc w:val="both"/>
        <w:rPr>
          <w:rFonts w:ascii="Candara" w:eastAsia="Century Gothic" w:hAnsi="Candara" w:cstheme="majorBidi"/>
          <w:b/>
          <w:sz w:val="24"/>
          <w:szCs w:val="24"/>
        </w:rPr>
      </w:pPr>
      <w:r w:rsidRPr="009A15B1">
        <w:rPr>
          <w:rFonts w:ascii="Candara" w:eastAsia="Century Gothic" w:hAnsi="Candara" w:cstheme="majorBidi"/>
          <w:b/>
          <w:sz w:val="24"/>
          <w:szCs w:val="24"/>
        </w:rPr>
        <w:t>D</w:t>
      </w:r>
      <w:r w:rsidR="00C352CB" w:rsidRPr="009A15B1">
        <w:rPr>
          <w:rFonts w:ascii="Candara" w:eastAsia="Century Gothic" w:hAnsi="Candara" w:cstheme="majorBidi"/>
          <w:b/>
          <w:sz w:val="24"/>
          <w:szCs w:val="24"/>
        </w:rPr>
        <w:t>émarche à suivre par les compétiteurs :</w:t>
      </w:r>
    </w:p>
    <w:p w:rsidR="00C352CB" w:rsidRPr="009D2BC3" w:rsidRDefault="00C352CB" w:rsidP="00C352CB">
      <w:pPr>
        <w:spacing w:line="276" w:lineRule="auto"/>
        <w:jc w:val="both"/>
        <w:rPr>
          <w:rFonts w:ascii="Candara" w:eastAsia="Century Gothic" w:hAnsi="Candara" w:cstheme="majorBidi"/>
          <w:bCs/>
          <w:sz w:val="24"/>
          <w:szCs w:val="24"/>
        </w:rPr>
      </w:pPr>
    </w:p>
    <w:p w:rsidR="009D2BC3" w:rsidRPr="008813E9" w:rsidRDefault="00E56074" w:rsidP="008813E9">
      <w:pPr>
        <w:numPr>
          <w:ilvl w:val="0"/>
          <w:numId w:val="2"/>
        </w:numPr>
        <w:ind w:left="714" w:hanging="357"/>
        <w:rPr>
          <w:rFonts w:ascii="Candara" w:hAnsi="Candara" w:cstheme="majorBidi"/>
          <w:bCs/>
          <w:sz w:val="24"/>
          <w:szCs w:val="24"/>
        </w:rPr>
      </w:pPr>
      <w:r w:rsidRPr="009D2BC3">
        <w:rPr>
          <w:rFonts w:ascii="Candara" w:eastAsia="Century Gothic" w:hAnsi="Candara" w:cstheme="majorBidi"/>
          <w:bCs/>
          <w:sz w:val="24"/>
          <w:szCs w:val="24"/>
        </w:rPr>
        <w:t>Inscrivez-vous</w:t>
      </w:r>
      <w:r w:rsidR="009A15B1">
        <w:rPr>
          <w:rFonts w:ascii="Candara" w:eastAsia="Century Gothic" w:hAnsi="Candara" w:cstheme="majorBidi"/>
          <w:bCs/>
          <w:sz w:val="24"/>
          <w:szCs w:val="24"/>
        </w:rPr>
        <w:t xml:space="preserve"> sur le module </w:t>
      </w:r>
      <w:r w:rsidR="009A15B1" w:rsidRPr="009D2BC3">
        <w:rPr>
          <w:rFonts w:ascii="Candara" w:eastAsia="Century Gothic" w:hAnsi="Candara" w:cstheme="majorBidi"/>
          <w:bCs/>
          <w:sz w:val="24"/>
          <w:szCs w:val="24"/>
        </w:rPr>
        <w:t xml:space="preserve">Championnat </w:t>
      </w:r>
      <w:r w:rsidR="009A15B1">
        <w:rPr>
          <w:rFonts w:ascii="Candara" w:eastAsia="Century Gothic" w:hAnsi="Candara" w:cstheme="majorBidi"/>
          <w:bCs/>
          <w:sz w:val="24"/>
          <w:szCs w:val="24"/>
        </w:rPr>
        <w:t>N</w:t>
      </w:r>
      <w:r w:rsidR="009A15B1" w:rsidRPr="009D2BC3">
        <w:rPr>
          <w:rFonts w:ascii="Candara" w:eastAsia="Century Gothic" w:hAnsi="Candara" w:cstheme="majorBidi"/>
          <w:bCs/>
          <w:sz w:val="24"/>
          <w:szCs w:val="24"/>
        </w:rPr>
        <w:t xml:space="preserve">ational de Breakdance </w:t>
      </w:r>
      <w:r w:rsidR="009A15B1">
        <w:rPr>
          <w:rFonts w:ascii="Candara" w:eastAsia="Century Gothic" w:hAnsi="Candara" w:cstheme="majorBidi"/>
          <w:bCs/>
          <w:sz w:val="24"/>
          <w:szCs w:val="24"/>
        </w:rPr>
        <w:t xml:space="preserve">de </w:t>
      </w:r>
      <w:r w:rsidR="00B6098E">
        <w:rPr>
          <w:rFonts w:ascii="Candara" w:eastAsia="Century Gothic" w:hAnsi="Candara" w:cstheme="majorBidi"/>
          <w:bCs/>
          <w:sz w:val="24"/>
          <w:szCs w:val="24"/>
        </w:rPr>
        <w:t xml:space="preserve">la </w:t>
      </w:r>
      <w:r w:rsidR="00B6098E" w:rsidRPr="009D2BC3">
        <w:rPr>
          <w:rFonts w:ascii="Candara" w:eastAsia="Century Gothic" w:hAnsi="Candara" w:cstheme="majorBidi"/>
          <w:bCs/>
          <w:sz w:val="24"/>
          <w:szCs w:val="24"/>
        </w:rPr>
        <w:t>plateforme</w:t>
      </w:r>
      <w:r w:rsidR="00A605ED" w:rsidRPr="009D2BC3">
        <w:rPr>
          <w:rFonts w:ascii="Candara" w:eastAsia="Century Gothic" w:hAnsi="Candara" w:cstheme="majorBidi"/>
          <w:bCs/>
          <w:sz w:val="24"/>
          <w:szCs w:val="24"/>
        </w:rPr>
        <w:t xml:space="preserve"> </w:t>
      </w:r>
      <w:proofErr w:type="spellStart"/>
      <w:r w:rsidR="009A15B1">
        <w:rPr>
          <w:rFonts w:ascii="Candara" w:eastAsia="Century Gothic" w:hAnsi="Candara" w:cstheme="majorBidi"/>
          <w:bCs/>
          <w:sz w:val="24"/>
          <w:szCs w:val="24"/>
        </w:rPr>
        <w:t>Bayanati</w:t>
      </w:r>
      <w:proofErr w:type="spellEnd"/>
      <w:r w:rsidR="00A605ED" w:rsidRPr="009D2BC3">
        <w:rPr>
          <w:rFonts w:ascii="Candara" w:eastAsia="Century Gothic" w:hAnsi="Candara" w:cstheme="majorBidi"/>
          <w:bCs/>
          <w:sz w:val="24"/>
          <w:szCs w:val="24"/>
        </w:rPr>
        <w:t xml:space="preserve"> </w:t>
      </w:r>
    </w:p>
    <w:p w:rsidR="008813E9" w:rsidRPr="009D2BC3" w:rsidRDefault="008813E9" w:rsidP="008813E9">
      <w:pPr>
        <w:ind w:left="2160"/>
        <w:rPr>
          <w:rFonts w:ascii="Candara" w:hAnsi="Candara" w:cstheme="majorBidi"/>
          <w:bCs/>
          <w:sz w:val="24"/>
          <w:szCs w:val="24"/>
        </w:rPr>
      </w:pPr>
      <w:r>
        <w:rPr>
          <w:rFonts w:ascii="Candara" w:eastAsia="Century Gothic" w:hAnsi="Candara" w:cstheme="majorBidi"/>
          <w:bCs/>
          <w:sz w:val="24"/>
          <w:szCs w:val="24"/>
        </w:rPr>
        <w:t>En langue arabe :</w:t>
      </w:r>
    </w:p>
    <w:p w:rsidR="008813E9" w:rsidRPr="008813E9" w:rsidRDefault="008813E9" w:rsidP="008813E9">
      <w:pPr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hyperlink r:id="rId7" w:tgtFrame="_blank" w:history="1">
        <w:r w:rsidRPr="008813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fr-FR"/>
          </w:rPr>
          <w:t>https://www.frmsafh.com/bayanati/index.php/338815?lang=ar</w:t>
        </w:r>
      </w:hyperlink>
    </w:p>
    <w:p w:rsidR="008813E9" w:rsidRDefault="008813E9" w:rsidP="008813E9">
      <w:pPr>
        <w:ind w:left="2160"/>
        <w:rPr>
          <w:rFonts w:ascii="Candara" w:eastAsia="Century Gothic" w:hAnsi="Candara" w:cstheme="majorBidi"/>
          <w:bCs/>
          <w:sz w:val="24"/>
          <w:szCs w:val="24"/>
        </w:rPr>
      </w:pPr>
    </w:p>
    <w:p w:rsidR="008813E9" w:rsidRPr="009D2BC3" w:rsidRDefault="008813E9" w:rsidP="008813E9">
      <w:pPr>
        <w:ind w:left="2160"/>
        <w:rPr>
          <w:rFonts w:ascii="Candara" w:hAnsi="Candara" w:cstheme="majorBidi"/>
          <w:bCs/>
          <w:sz w:val="24"/>
          <w:szCs w:val="24"/>
        </w:rPr>
      </w:pPr>
      <w:r>
        <w:rPr>
          <w:rFonts w:ascii="Candara" w:eastAsia="Century Gothic" w:hAnsi="Candara" w:cstheme="majorBidi"/>
          <w:bCs/>
          <w:sz w:val="24"/>
          <w:szCs w:val="24"/>
        </w:rPr>
        <w:t>En langue étrangère :</w:t>
      </w:r>
    </w:p>
    <w:p w:rsidR="008813E9" w:rsidRDefault="008813E9" w:rsidP="008813E9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hyperlink r:id="rId8" w:tgtFrame="_blank" w:history="1">
        <w:r w:rsidRPr="008813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fr-FR"/>
          </w:rPr>
          <w:t>https://www.frmsafh.com/bayanati/index.php/338815?lang=en</w:t>
        </w:r>
      </w:hyperlink>
    </w:p>
    <w:p w:rsidR="00FD784A" w:rsidRDefault="00FD784A" w:rsidP="008813E9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FD784A" w:rsidRPr="009D2BC3" w:rsidRDefault="00FD784A" w:rsidP="001B6889">
      <w:pPr>
        <w:ind w:left="2160"/>
        <w:rPr>
          <w:rFonts w:ascii="Candara" w:hAnsi="Candara" w:cstheme="majorBidi"/>
          <w:bCs/>
          <w:sz w:val="24"/>
          <w:szCs w:val="24"/>
        </w:rPr>
      </w:pPr>
      <w:r>
        <w:rPr>
          <w:rFonts w:ascii="Candara" w:eastAsia="Century Gothic" w:hAnsi="Candara" w:cstheme="majorBidi"/>
          <w:bCs/>
          <w:sz w:val="24"/>
          <w:szCs w:val="24"/>
        </w:rPr>
        <w:t>Lien Modalités de participation :</w:t>
      </w:r>
    </w:p>
    <w:p w:rsidR="00FD784A" w:rsidRDefault="00FD784A" w:rsidP="00FD784A">
      <w:pPr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hyperlink r:id="rId9" w:history="1">
        <w:r w:rsidRPr="009D2F54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fr-FR" w:eastAsia="fr-FR"/>
          </w:rPr>
          <w:t>https://www.frmsafh.com/bayanati/index.php/273495?lang=fr</w:t>
        </w:r>
      </w:hyperlink>
    </w:p>
    <w:p w:rsidR="00FD784A" w:rsidRPr="00FD784A" w:rsidRDefault="00FD784A" w:rsidP="00FD784A">
      <w:pPr>
        <w:ind w:left="357"/>
        <w:jc w:val="center"/>
        <w:rPr>
          <w:rFonts w:ascii="Candara" w:hAnsi="Candara" w:cstheme="majorBidi"/>
          <w:bCs/>
          <w:sz w:val="24"/>
          <w:szCs w:val="24"/>
        </w:rPr>
      </w:pPr>
    </w:p>
    <w:p w:rsidR="00FD784A" w:rsidRPr="00FD784A" w:rsidRDefault="00FD784A" w:rsidP="00FD784A">
      <w:pPr>
        <w:numPr>
          <w:ilvl w:val="0"/>
          <w:numId w:val="2"/>
        </w:numPr>
        <w:ind w:left="714" w:hanging="357"/>
        <w:jc w:val="both"/>
        <w:rPr>
          <w:rFonts w:ascii="Candara" w:hAnsi="Candara" w:cstheme="majorBidi"/>
          <w:bCs/>
          <w:sz w:val="24"/>
          <w:szCs w:val="24"/>
        </w:rPr>
      </w:pPr>
      <w:r>
        <w:rPr>
          <w:rFonts w:ascii="Candara" w:eastAsia="Century Gothic" w:hAnsi="Candara" w:cstheme="majorBidi"/>
          <w:bCs/>
          <w:sz w:val="24"/>
          <w:szCs w:val="24"/>
        </w:rPr>
        <w:t>Télécharger l</w:t>
      </w:r>
      <w:r w:rsidRPr="009D2BC3">
        <w:rPr>
          <w:rFonts w:ascii="Candara" w:eastAsia="Century Gothic" w:hAnsi="Candara" w:cstheme="majorBidi"/>
          <w:bCs/>
          <w:sz w:val="24"/>
          <w:szCs w:val="24"/>
        </w:rPr>
        <w:t xml:space="preserve">a musique du DJ. </w:t>
      </w:r>
      <w:proofErr w:type="spellStart"/>
      <w:r w:rsidRPr="009D2BC3">
        <w:rPr>
          <w:rFonts w:ascii="Candara" w:eastAsia="Century Gothic" w:hAnsi="Candara" w:cstheme="majorBidi"/>
          <w:bCs/>
          <w:sz w:val="24"/>
          <w:szCs w:val="24"/>
        </w:rPr>
        <w:t>Red</w:t>
      </w:r>
      <w:proofErr w:type="spellEnd"/>
      <w:r w:rsidRPr="009D2BC3">
        <w:rPr>
          <w:rFonts w:ascii="Candara" w:eastAsia="Century Gothic" w:hAnsi="Candara" w:cstheme="majorBidi"/>
          <w:bCs/>
          <w:sz w:val="24"/>
          <w:szCs w:val="24"/>
        </w:rPr>
        <w:t xml:space="preserve"> </w:t>
      </w:r>
      <w:proofErr w:type="spellStart"/>
      <w:r w:rsidRPr="009D2BC3">
        <w:rPr>
          <w:rFonts w:ascii="Candara" w:eastAsia="Century Gothic" w:hAnsi="Candara" w:cstheme="majorBidi"/>
          <w:bCs/>
          <w:sz w:val="24"/>
          <w:szCs w:val="24"/>
        </w:rPr>
        <w:t>Shirt</w:t>
      </w:r>
      <w:proofErr w:type="spellEnd"/>
      <w:r w:rsidRPr="009D2BC3">
        <w:rPr>
          <w:rFonts w:ascii="Candara" w:eastAsia="Century Gothic" w:hAnsi="Candara" w:cstheme="majorBidi"/>
          <w:bCs/>
          <w:sz w:val="24"/>
          <w:szCs w:val="24"/>
        </w:rPr>
        <w:t xml:space="preserve"> dédiée disponible sur le lien web</w:t>
      </w:r>
    </w:p>
    <w:p w:rsidR="00AF5663" w:rsidRPr="00FD784A" w:rsidRDefault="00E56074" w:rsidP="00FD784A">
      <w:pPr>
        <w:numPr>
          <w:ilvl w:val="0"/>
          <w:numId w:val="2"/>
        </w:numPr>
        <w:ind w:left="714" w:hanging="357"/>
        <w:jc w:val="both"/>
        <w:rPr>
          <w:rFonts w:ascii="Candara" w:hAnsi="Candara" w:cstheme="majorBidi"/>
          <w:bCs/>
          <w:sz w:val="24"/>
          <w:szCs w:val="24"/>
        </w:rPr>
      </w:pPr>
      <w:r w:rsidRPr="00FD784A">
        <w:rPr>
          <w:rFonts w:ascii="Candara" w:eastAsia="Century Gothic" w:hAnsi="Candara" w:cstheme="majorBidi"/>
          <w:bCs/>
          <w:sz w:val="24"/>
          <w:szCs w:val="24"/>
        </w:rPr>
        <w:t xml:space="preserve">Utilisez le numéro fourni lors de votre inscription pour vous identifier </w:t>
      </w:r>
      <w:r w:rsidR="00FD784A" w:rsidRPr="00FD784A">
        <w:rPr>
          <w:rFonts w:ascii="Candara" w:eastAsia="Century Gothic" w:hAnsi="Candara" w:cstheme="majorBidi"/>
          <w:bCs/>
          <w:sz w:val="24"/>
          <w:szCs w:val="24"/>
        </w:rPr>
        <w:t>au début de votre</w:t>
      </w:r>
      <w:r w:rsidRPr="00FD784A">
        <w:rPr>
          <w:rFonts w:ascii="Candara" w:eastAsia="Century Gothic" w:hAnsi="Candara" w:cstheme="majorBidi"/>
          <w:bCs/>
          <w:sz w:val="24"/>
          <w:szCs w:val="24"/>
        </w:rPr>
        <w:t xml:space="preserve"> vidéo</w:t>
      </w:r>
      <w:r w:rsidR="00FD784A" w:rsidRPr="00FD784A">
        <w:rPr>
          <w:rFonts w:ascii="Candara" w:eastAsia="Century Gothic" w:hAnsi="Candara" w:cstheme="majorBidi"/>
          <w:bCs/>
          <w:sz w:val="24"/>
          <w:szCs w:val="24"/>
        </w:rPr>
        <w:t xml:space="preserve"> et </w:t>
      </w:r>
      <w:r w:rsidR="00FD784A">
        <w:rPr>
          <w:rFonts w:ascii="Candara" w:eastAsia="Century Gothic" w:hAnsi="Candara" w:cstheme="majorBidi"/>
          <w:bCs/>
          <w:sz w:val="24"/>
          <w:szCs w:val="24"/>
        </w:rPr>
        <w:t>f</w:t>
      </w:r>
      <w:r w:rsidRPr="00FD784A">
        <w:rPr>
          <w:rFonts w:ascii="Candara" w:eastAsia="Century Gothic" w:hAnsi="Candara" w:cstheme="majorBidi"/>
          <w:bCs/>
          <w:sz w:val="24"/>
          <w:szCs w:val="24"/>
        </w:rPr>
        <w:t xml:space="preserve">ilmez-vous ou faites-vous filmer interprétant votre </w:t>
      </w:r>
      <w:r w:rsidR="009D2BC3" w:rsidRPr="00FD784A">
        <w:rPr>
          <w:rFonts w:ascii="Candara" w:eastAsia="Century Gothic" w:hAnsi="Candara" w:cstheme="majorBidi"/>
          <w:bCs/>
          <w:sz w:val="24"/>
          <w:szCs w:val="24"/>
        </w:rPr>
        <w:t>passage</w:t>
      </w:r>
    </w:p>
    <w:p w:rsidR="00AF5663" w:rsidRPr="009A15B1" w:rsidRDefault="009D2BC3" w:rsidP="008813E9">
      <w:pPr>
        <w:numPr>
          <w:ilvl w:val="0"/>
          <w:numId w:val="2"/>
        </w:numPr>
        <w:ind w:left="714" w:hanging="357"/>
        <w:jc w:val="both"/>
        <w:rPr>
          <w:rFonts w:ascii="Candara" w:eastAsia="Century Gothic" w:hAnsi="Candara" w:cstheme="majorBidi"/>
          <w:bCs/>
          <w:sz w:val="24"/>
          <w:szCs w:val="24"/>
        </w:rPr>
      </w:pPr>
      <w:r w:rsidRPr="009A15B1">
        <w:rPr>
          <w:rFonts w:ascii="Candara" w:eastAsia="Century Gothic" w:hAnsi="Candara" w:cstheme="majorBidi"/>
          <w:bCs/>
          <w:sz w:val="24"/>
          <w:szCs w:val="24"/>
        </w:rPr>
        <w:t>La vidéo ne devra subir aucun montage ou effets audiovisuels</w:t>
      </w:r>
      <w:r>
        <w:rPr>
          <w:rFonts w:ascii="Candara" w:eastAsia="Century Gothic" w:hAnsi="Candara" w:cstheme="majorBidi"/>
          <w:bCs/>
          <w:sz w:val="24"/>
          <w:szCs w:val="24"/>
        </w:rPr>
        <w:t> </w:t>
      </w:r>
    </w:p>
    <w:p w:rsidR="00AF5663" w:rsidRPr="009D2BC3" w:rsidRDefault="00C352CB" w:rsidP="008813E9">
      <w:pPr>
        <w:numPr>
          <w:ilvl w:val="0"/>
          <w:numId w:val="2"/>
        </w:numPr>
        <w:ind w:left="714" w:hanging="357"/>
        <w:jc w:val="both"/>
        <w:rPr>
          <w:rFonts w:ascii="Candara" w:hAnsi="Candara" w:cstheme="majorBidi"/>
          <w:bCs/>
          <w:sz w:val="24"/>
          <w:szCs w:val="24"/>
        </w:rPr>
      </w:pPr>
      <w:r w:rsidRPr="009D2BC3">
        <w:rPr>
          <w:rFonts w:ascii="Candara" w:eastAsia="Century Gothic" w:hAnsi="Candara" w:cstheme="majorBidi"/>
          <w:bCs/>
          <w:sz w:val="24"/>
          <w:szCs w:val="24"/>
        </w:rPr>
        <w:t>À</w:t>
      </w:r>
      <w:r w:rsidR="00E56074" w:rsidRPr="009D2BC3">
        <w:rPr>
          <w:rFonts w:ascii="Candara" w:eastAsia="Century Gothic" w:hAnsi="Candara" w:cstheme="majorBidi"/>
          <w:bCs/>
          <w:sz w:val="24"/>
          <w:szCs w:val="24"/>
        </w:rPr>
        <w:t xml:space="preserve"> chaque étape, si vous êtes sélectionné</w:t>
      </w:r>
      <w:r w:rsidR="009D2BC3">
        <w:rPr>
          <w:rFonts w:ascii="Candara" w:eastAsia="Century Gothic" w:hAnsi="Candara" w:cstheme="majorBidi"/>
          <w:bCs/>
          <w:sz w:val="24"/>
          <w:szCs w:val="24"/>
        </w:rPr>
        <w:t>s</w:t>
      </w:r>
      <w:r w:rsidR="00E56074" w:rsidRPr="009D2BC3">
        <w:rPr>
          <w:rFonts w:ascii="Candara" w:eastAsia="Century Gothic" w:hAnsi="Candara" w:cstheme="majorBidi"/>
          <w:bCs/>
          <w:sz w:val="24"/>
          <w:szCs w:val="24"/>
        </w:rPr>
        <w:t xml:space="preserve">, créez une chorégraphie libre avec un contenu différent pour chaque tour, d’une durée </w:t>
      </w:r>
      <w:r w:rsidR="004914C3">
        <w:rPr>
          <w:rFonts w:ascii="Candara" w:eastAsia="Century Gothic" w:hAnsi="Candara" w:cstheme="majorBidi"/>
          <w:bCs/>
          <w:sz w:val="24"/>
          <w:szCs w:val="24"/>
        </w:rPr>
        <w:t>entre 60 et</w:t>
      </w:r>
      <w:r w:rsidR="00E56074" w:rsidRPr="009D2BC3">
        <w:rPr>
          <w:rFonts w:ascii="Candara" w:eastAsia="Century Gothic" w:hAnsi="Candara" w:cstheme="majorBidi"/>
          <w:bCs/>
          <w:sz w:val="24"/>
          <w:szCs w:val="24"/>
        </w:rPr>
        <w:t xml:space="preserve"> 90 secondes</w:t>
      </w:r>
    </w:p>
    <w:p w:rsidR="00AF5663" w:rsidRDefault="00E56074" w:rsidP="008813E9">
      <w:pPr>
        <w:numPr>
          <w:ilvl w:val="0"/>
          <w:numId w:val="2"/>
        </w:numPr>
        <w:ind w:left="714" w:hanging="357"/>
        <w:jc w:val="both"/>
        <w:rPr>
          <w:rFonts w:ascii="Candara" w:eastAsia="Century Gothic" w:hAnsi="Candara" w:cstheme="majorBidi"/>
          <w:bCs/>
          <w:sz w:val="24"/>
          <w:szCs w:val="24"/>
        </w:rPr>
      </w:pPr>
      <w:r w:rsidRPr="004914C3">
        <w:rPr>
          <w:rFonts w:ascii="Candara" w:eastAsia="Century Gothic" w:hAnsi="Candara" w:cstheme="majorBidi"/>
          <w:bCs/>
          <w:sz w:val="24"/>
          <w:szCs w:val="24"/>
        </w:rPr>
        <w:t xml:space="preserve">Envoyez votre vidéo sur la page </w:t>
      </w:r>
      <w:proofErr w:type="spellStart"/>
      <w:r w:rsidRPr="004914C3">
        <w:rPr>
          <w:rFonts w:ascii="Candara" w:eastAsia="Century Gothic" w:hAnsi="Candara" w:cstheme="majorBidi"/>
          <w:bCs/>
          <w:sz w:val="24"/>
          <w:szCs w:val="24"/>
        </w:rPr>
        <w:t>Facebook</w:t>
      </w:r>
      <w:proofErr w:type="spellEnd"/>
      <w:r w:rsidRPr="004914C3">
        <w:rPr>
          <w:rFonts w:ascii="Candara" w:eastAsia="Century Gothic" w:hAnsi="Candara" w:cstheme="majorBidi"/>
          <w:bCs/>
          <w:sz w:val="24"/>
          <w:szCs w:val="24"/>
        </w:rPr>
        <w:t xml:space="preserve"> de la Fédération : Breakdance </w:t>
      </w:r>
      <w:proofErr w:type="spellStart"/>
      <w:r w:rsidRPr="004914C3">
        <w:rPr>
          <w:rFonts w:ascii="Candara" w:eastAsia="Century Gothic" w:hAnsi="Candara" w:cstheme="majorBidi"/>
          <w:bCs/>
          <w:sz w:val="24"/>
          <w:szCs w:val="24"/>
        </w:rPr>
        <w:t>Morocco</w:t>
      </w:r>
      <w:proofErr w:type="spellEnd"/>
      <w:r w:rsidRPr="004914C3">
        <w:rPr>
          <w:rFonts w:ascii="Candara" w:eastAsia="Century Gothic" w:hAnsi="Candara" w:cstheme="majorBidi"/>
          <w:bCs/>
          <w:sz w:val="24"/>
          <w:szCs w:val="24"/>
        </w:rPr>
        <w:t xml:space="preserve"> </w:t>
      </w:r>
    </w:p>
    <w:p w:rsidR="004914C3" w:rsidRPr="008813E9" w:rsidRDefault="00723CC0" w:rsidP="008813E9">
      <w:pPr>
        <w:ind w:left="357"/>
        <w:jc w:val="center"/>
        <w:rPr>
          <w:rStyle w:val="Lienhypertexte"/>
          <w:sz w:val="18"/>
          <w:szCs w:val="18"/>
        </w:rPr>
      </w:pPr>
      <w:hyperlink r:id="rId10" w:history="1">
        <w:r w:rsidRPr="008813E9">
          <w:rPr>
            <w:rStyle w:val="Lienhypertexte"/>
            <w:sz w:val="18"/>
            <w:szCs w:val="18"/>
          </w:rPr>
          <w:t>www.facebook.com/BreakdanceMorocco/</w:t>
        </w:r>
      </w:hyperlink>
    </w:p>
    <w:p w:rsidR="00770E43" w:rsidRPr="009A15B1" w:rsidRDefault="00770E43">
      <w:pPr>
        <w:rPr>
          <w:rFonts w:ascii="Candara" w:eastAsia="Century Gothic" w:hAnsi="Candara" w:cstheme="majorBidi"/>
          <w:b/>
          <w:sz w:val="24"/>
          <w:szCs w:val="24"/>
        </w:rPr>
      </w:pPr>
    </w:p>
    <w:p w:rsidR="00AF5663" w:rsidRPr="009A15B1" w:rsidRDefault="00E56074" w:rsidP="00A605ED">
      <w:pPr>
        <w:pStyle w:val="Titre3"/>
        <w:shd w:val="clear" w:color="auto" w:fill="FFFFFF"/>
        <w:spacing w:before="150" w:after="150"/>
        <w:jc w:val="right"/>
        <w:rPr>
          <w:rFonts w:ascii="Candara" w:eastAsia="Quattrocento Sans" w:hAnsi="Candara" w:cstheme="majorBidi"/>
          <w:sz w:val="24"/>
          <w:szCs w:val="24"/>
        </w:rPr>
      </w:pPr>
      <w:r w:rsidRPr="009A15B1">
        <w:rPr>
          <w:rFonts w:ascii="Candara" w:eastAsia="Century Gothic" w:hAnsi="Candara" w:cstheme="majorBidi"/>
          <w:sz w:val="24"/>
          <w:szCs w:val="24"/>
        </w:rPr>
        <w:lastRenderedPageBreak/>
        <w:t>P</w:t>
      </w:r>
      <w:r w:rsidR="00A605ED" w:rsidRPr="009A15B1">
        <w:rPr>
          <w:rFonts w:ascii="Candara" w:eastAsia="Century Gothic" w:hAnsi="Candara" w:cstheme="majorBidi"/>
          <w:sz w:val="24"/>
          <w:szCs w:val="24"/>
        </w:rPr>
        <w:t xml:space="preserve">rogramme </w:t>
      </w:r>
      <w:r w:rsidRPr="009A15B1">
        <w:rPr>
          <w:rFonts w:ascii="Candara" w:eastAsia="Century Gothic" w:hAnsi="Candara" w:cstheme="majorBidi"/>
          <w:sz w:val="24"/>
          <w:szCs w:val="24"/>
        </w:rPr>
        <w:t>du championnat</w:t>
      </w:r>
      <w:r w:rsidR="009A15B1">
        <w:rPr>
          <w:rFonts w:ascii="Candara" w:eastAsia="Century Gothic" w:hAnsi="Candara" w:cstheme="majorBidi"/>
          <w:sz w:val="24"/>
          <w:szCs w:val="24"/>
        </w:rPr>
        <w:t> :</w:t>
      </w:r>
    </w:p>
    <w:p w:rsidR="00AF5663" w:rsidRPr="009D2BC3" w:rsidRDefault="009A15B1" w:rsidP="009A15B1">
      <w:pPr>
        <w:jc w:val="both"/>
        <w:rPr>
          <w:rFonts w:ascii="Candara" w:hAnsi="Candara" w:cstheme="majorBidi"/>
          <w:bCs/>
          <w:sz w:val="24"/>
          <w:szCs w:val="24"/>
        </w:rPr>
      </w:pPr>
      <w:r>
        <w:rPr>
          <w:rFonts w:ascii="Candara" w:hAnsi="Candara" w:cstheme="majorBidi"/>
          <w:bCs/>
          <w:sz w:val="24"/>
          <w:szCs w:val="24"/>
          <w:u w:val="single"/>
        </w:rPr>
        <w:t>Qualifications</w:t>
      </w:r>
      <w:r w:rsidR="00E56074" w:rsidRPr="009D2BC3">
        <w:rPr>
          <w:rFonts w:ascii="Candara" w:hAnsi="Candara" w:cstheme="majorBidi"/>
          <w:bCs/>
          <w:sz w:val="24"/>
          <w:szCs w:val="24"/>
        </w:rPr>
        <w:t> </w:t>
      </w:r>
      <w:r w:rsidR="00FD784A">
        <w:rPr>
          <w:rFonts w:ascii="Candara" w:hAnsi="Candara" w:cstheme="majorBidi"/>
          <w:bCs/>
          <w:sz w:val="24"/>
          <w:szCs w:val="24"/>
        </w:rPr>
        <w:t xml:space="preserve">(en ligne) </w:t>
      </w:r>
      <w:r w:rsidR="00E56074" w:rsidRPr="009D2BC3">
        <w:rPr>
          <w:rFonts w:ascii="Candara" w:hAnsi="Candara" w:cstheme="majorBidi"/>
          <w:bCs/>
          <w:sz w:val="24"/>
          <w:szCs w:val="24"/>
        </w:rPr>
        <w:t>:</w:t>
      </w:r>
    </w:p>
    <w:p w:rsidR="009A15B1" w:rsidRPr="009A15B1" w:rsidRDefault="00E56074" w:rsidP="009A15B1">
      <w:pPr>
        <w:numPr>
          <w:ilvl w:val="0"/>
          <w:numId w:val="1"/>
        </w:numPr>
        <w:shd w:val="clear" w:color="auto" w:fill="FFFFFF"/>
        <w:jc w:val="both"/>
        <w:rPr>
          <w:rFonts w:ascii="Candara" w:hAnsi="Candara" w:cstheme="majorBidi"/>
          <w:bCs/>
          <w:sz w:val="24"/>
          <w:szCs w:val="24"/>
        </w:rPr>
      </w:pPr>
      <w:r w:rsidRPr="009D2BC3">
        <w:rPr>
          <w:rFonts w:ascii="Candara" w:eastAsia="Century Gothic" w:hAnsi="Candara" w:cstheme="majorBidi"/>
          <w:bCs/>
          <w:sz w:val="24"/>
          <w:szCs w:val="24"/>
        </w:rPr>
        <w:t>Étape 1</w:t>
      </w:r>
      <w:r w:rsidR="00A605ED" w:rsidRPr="009D2BC3">
        <w:rPr>
          <w:rFonts w:ascii="Candara" w:eastAsia="Century Gothic" w:hAnsi="Candara" w:cstheme="majorBidi"/>
          <w:bCs/>
          <w:sz w:val="24"/>
          <w:szCs w:val="24"/>
        </w:rPr>
        <w:t xml:space="preserve"> – envoi de la première vidéo : du 20 novembre au 20 d</w:t>
      </w:r>
      <w:r w:rsidRPr="009D2BC3">
        <w:rPr>
          <w:rFonts w:ascii="Candara" w:eastAsia="Century Gothic" w:hAnsi="Candara" w:cstheme="majorBidi"/>
          <w:bCs/>
          <w:sz w:val="24"/>
          <w:szCs w:val="24"/>
        </w:rPr>
        <w:t>écembre 2020</w:t>
      </w:r>
    </w:p>
    <w:p w:rsidR="00AF5663" w:rsidRPr="009D2BC3" w:rsidRDefault="00E56074" w:rsidP="009A15B1">
      <w:pPr>
        <w:numPr>
          <w:ilvl w:val="0"/>
          <w:numId w:val="1"/>
        </w:numPr>
        <w:shd w:val="clear" w:color="auto" w:fill="FFFFFF"/>
        <w:jc w:val="both"/>
        <w:rPr>
          <w:rFonts w:ascii="Candara" w:hAnsi="Candara" w:cstheme="majorBidi"/>
          <w:bCs/>
          <w:sz w:val="24"/>
          <w:szCs w:val="24"/>
        </w:rPr>
      </w:pPr>
      <w:r w:rsidRPr="009D2BC3">
        <w:rPr>
          <w:rFonts w:ascii="Candara" w:eastAsia="Century Gothic" w:hAnsi="Candara" w:cstheme="majorBidi"/>
          <w:bCs/>
          <w:i/>
          <w:iCs/>
          <w:sz w:val="24"/>
          <w:szCs w:val="24"/>
        </w:rPr>
        <w:t>Résultat du 1</w:t>
      </w:r>
      <w:r w:rsidRPr="009D2BC3">
        <w:rPr>
          <w:rFonts w:ascii="Candara" w:eastAsia="Century Gothic" w:hAnsi="Candara" w:cstheme="majorBidi"/>
          <w:bCs/>
          <w:i/>
          <w:iCs/>
          <w:sz w:val="24"/>
          <w:szCs w:val="24"/>
          <w:vertAlign w:val="superscript"/>
        </w:rPr>
        <w:t>er</w:t>
      </w:r>
      <w:r w:rsidRPr="009D2BC3">
        <w:rPr>
          <w:rFonts w:ascii="Candara" w:eastAsia="Century Gothic" w:hAnsi="Candara" w:cstheme="majorBidi"/>
          <w:bCs/>
          <w:i/>
          <w:iCs/>
          <w:sz w:val="24"/>
          <w:szCs w:val="24"/>
        </w:rPr>
        <w:t xml:space="preserve"> tour</w:t>
      </w:r>
      <w:r w:rsidR="00A605ED" w:rsidRPr="009D2BC3">
        <w:rPr>
          <w:rFonts w:ascii="Candara" w:eastAsia="Century Gothic" w:hAnsi="Candara" w:cstheme="majorBidi"/>
          <w:bCs/>
          <w:sz w:val="24"/>
          <w:szCs w:val="24"/>
        </w:rPr>
        <w:t xml:space="preserve"> : </w:t>
      </w:r>
      <w:r w:rsidRPr="009D2BC3">
        <w:rPr>
          <w:rFonts w:ascii="Candara" w:eastAsia="Century Gothic" w:hAnsi="Candara" w:cstheme="majorBidi"/>
          <w:bCs/>
          <w:sz w:val="24"/>
          <w:szCs w:val="24"/>
        </w:rPr>
        <w:t>le 04 Janvier 2021</w:t>
      </w:r>
    </w:p>
    <w:p w:rsidR="00A605ED" w:rsidRPr="009D2BC3" w:rsidRDefault="00E56074" w:rsidP="009A15B1">
      <w:pPr>
        <w:numPr>
          <w:ilvl w:val="0"/>
          <w:numId w:val="1"/>
        </w:numPr>
        <w:shd w:val="clear" w:color="auto" w:fill="FFFFFF"/>
        <w:ind w:left="731" w:hanging="357"/>
        <w:jc w:val="both"/>
        <w:rPr>
          <w:rFonts w:ascii="Candara" w:hAnsi="Candara" w:cstheme="majorBidi"/>
          <w:bCs/>
          <w:sz w:val="24"/>
          <w:szCs w:val="24"/>
        </w:rPr>
      </w:pPr>
      <w:r w:rsidRPr="009D2BC3">
        <w:rPr>
          <w:rFonts w:ascii="Candara" w:eastAsia="Century Gothic" w:hAnsi="Candara" w:cstheme="majorBidi"/>
          <w:bCs/>
          <w:sz w:val="24"/>
          <w:szCs w:val="24"/>
        </w:rPr>
        <w:t xml:space="preserve">Étape 2 </w:t>
      </w:r>
      <w:r w:rsidR="00A605ED" w:rsidRPr="009D2BC3">
        <w:rPr>
          <w:rFonts w:ascii="Candara" w:eastAsia="Century Gothic" w:hAnsi="Candara" w:cstheme="majorBidi"/>
          <w:bCs/>
          <w:sz w:val="24"/>
          <w:szCs w:val="24"/>
        </w:rPr>
        <w:t>–</w:t>
      </w:r>
      <w:r w:rsidRPr="009D2BC3">
        <w:rPr>
          <w:rFonts w:ascii="Candara" w:eastAsia="Century Gothic" w:hAnsi="Candara" w:cstheme="majorBidi"/>
          <w:bCs/>
          <w:sz w:val="24"/>
          <w:szCs w:val="24"/>
        </w:rPr>
        <w:t xml:space="preserve"> </w:t>
      </w:r>
      <w:r w:rsidR="00A605ED" w:rsidRPr="009D2BC3">
        <w:rPr>
          <w:rFonts w:ascii="Candara" w:eastAsia="Century Gothic" w:hAnsi="Candara" w:cstheme="majorBidi"/>
          <w:bCs/>
          <w:sz w:val="24"/>
          <w:szCs w:val="24"/>
        </w:rPr>
        <w:t>envoi de la deuxième vidéo : du 05 au 20 j</w:t>
      </w:r>
      <w:r w:rsidRPr="009D2BC3">
        <w:rPr>
          <w:rFonts w:ascii="Candara" w:eastAsia="Century Gothic" w:hAnsi="Candara" w:cstheme="majorBidi"/>
          <w:bCs/>
          <w:sz w:val="24"/>
          <w:szCs w:val="24"/>
        </w:rPr>
        <w:t>anvier 2021</w:t>
      </w:r>
    </w:p>
    <w:p w:rsidR="00AF5663" w:rsidRPr="009D2BC3" w:rsidRDefault="00A605ED" w:rsidP="009A15B1">
      <w:pPr>
        <w:shd w:val="clear" w:color="auto" w:fill="FFFFFF"/>
        <w:ind w:left="374"/>
        <w:jc w:val="both"/>
        <w:rPr>
          <w:rFonts w:ascii="Candara" w:hAnsi="Candara" w:cstheme="majorBidi"/>
          <w:bCs/>
          <w:sz w:val="24"/>
          <w:szCs w:val="24"/>
        </w:rPr>
      </w:pPr>
      <w:r w:rsidRPr="009D2BC3">
        <w:rPr>
          <w:rFonts w:ascii="Candara" w:eastAsia="Century Gothic" w:hAnsi="Candara" w:cstheme="majorBidi"/>
          <w:bCs/>
          <w:sz w:val="24"/>
          <w:szCs w:val="24"/>
        </w:rPr>
        <w:t xml:space="preserve">     </w:t>
      </w:r>
      <w:r w:rsidR="00E56074" w:rsidRPr="009D2BC3">
        <w:rPr>
          <w:rFonts w:ascii="Candara" w:eastAsia="Century Gothic" w:hAnsi="Candara" w:cstheme="majorBidi"/>
          <w:bCs/>
          <w:sz w:val="24"/>
          <w:szCs w:val="24"/>
        </w:rPr>
        <w:t xml:space="preserve"> Résultat du 2</w:t>
      </w:r>
      <w:r w:rsidR="00E56074" w:rsidRPr="009D2BC3">
        <w:rPr>
          <w:rFonts w:ascii="Candara" w:eastAsia="Century Gothic" w:hAnsi="Candara" w:cstheme="majorBidi"/>
          <w:bCs/>
          <w:sz w:val="24"/>
          <w:szCs w:val="24"/>
          <w:vertAlign w:val="superscript"/>
        </w:rPr>
        <w:t>ème</w:t>
      </w:r>
      <w:r w:rsidR="00E56074" w:rsidRPr="009D2BC3">
        <w:rPr>
          <w:rFonts w:ascii="Candara" w:eastAsia="Century Gothic" w:hAnsi="Candara" w:cstheme="majorBidi"/>
          <w:bCs/>
          <w:sz w:val="24"/>
          <w:szCs w:val="24"/>
        </w:rPr>
        <w:t xml:space="preserve"> tour</w:t>
      </w:r>
      <w:r w:rsidRPr="009D2BC3">
        <w:rPr>
          <w:rFonts w:ascii="Candara" w:eastAsia="Century Gothic" w:hAnsi="Candara" w:cstheme="majorBidi"/>
          <w:bCs/>
          <w:sz w:val="24"/>
          <w:szCs w:val="24"/>
        </w:rPr>
        <w:t> : le 04 f</w:t>
      </w:r>
      <w:r w:rsidR="00E56074" w:rsidRPr="009D2BC3">
        <w:rPr>
          <w:rFonts w:ascii="Candara" w:eastAsia="Century Gothic" w:hAnsi="Candara" w:cstheme="majorBidi"/>
          <w:bCs/>
          <w:sz w:val="24"/>
          <w:szCs w:val="24"/>
        </w:rPr>
        <w:t>évrier</w:t>
      </w:r>
      <w:r w:rsidR="009A15B1">
        <w:rPr>
          <w:rFonts w:ascii="Candara" w:eastAsia="Century Gothic" w:hAnsi="Candara" w:cstheme="majorBidi"/>
          <w:bCs/>
          <w:sz w:val="24"/>
          <w:szCs w:val="24"/>
        </w:rPr>
        <w:t xml:space="preserve"> 2021</w:t>
      </w:r>
    </w:p>
    <w:p w:rsidR="00AF5663" w:rsidRPr="009D2BC3" w:rsidRDefault="00E56074" w:rsidP="009A15B1">
      <w:pPr>
        <w:shd w:val="clear" w:color="auto" w:fill="FFFFFF"/>
        <w:ind w:left="15"/>
        <w:jc w:val="both"/>
        <w:rPr>
          <w:rFonts w:ascii="Candara" w:hAnsi="Candara" w:cstheme="majorBidi"/>
          <w:bCs/>
          <w:sz w:val="24"/>
          <w:szCs w:val="24"/>
          <w:u w:val="single"/>
        </w:rPr>
      </w:pPr>
      <w:r w:rsidRPr="009D2BC3">
        <w:rPr>
          <w:rFonts w:ascii="Candara" w:hAnsi="Candara" w:cstheme="majorBidi"/>
          <w:bCs/>
          <w:sz w:val="24"/>
          <w:szCs w:val="24"/>
          <w:u w:val="single"/>
        </w:rPr>
        <w:t>Finales :</w:t>
      </w:r>
    </w:p>
    <w:p w:rsidR="00AF5663" w:rsidRPr="009D2BC3" w:rsidRDefault="00E56074" w:rsidP="009A15B1">
      <w:pPr>
        <w:numPr>
          <w:ilvl w:val="0"/>
          <w:numId w:val="1"/>
        </w:numPr>
        <w:shd w:val="clear" w:color="auto" w:fill="FFFFFF"/>
        <w:jc w:val="both"/>
        <w:rPr>
          <w:rFonts w:ascii="Candara" w:eastAsia="Century Gothic" w:hAnsi="Candara" w:cstheme="majorBidi"/>
          <w:bCs/>
          <w:sz w:val="24"/>
          <w:szCs w:val="24"/>
        </w:rPr>
      </w:pPr>
      <w:r w:rsidRPr="009A15B1">
        <w:rPr>
          <w:rFonts w:ascii="Candara" w:eastAsia="Century Gothic" w:hAnsi="Candara" w:cstheme="majorBidi"/>
          <w:bCs/>
          <w:sz w:val="24"/>
          <w:szCs w:val="24"/>
          <w:u w:val="single"/>
        </w:rPr>
        <w:t>En</w:t>
      </w:r>
      <w:r w:rsidRPr="009A15B1">
        <w:rPr>
          <w:rFonts w:ascii="Candara" w:hAnsi="Candara" w:cstheme="majorBidi"/>
          <w:bCs/>
          <w:sz w:val="24"/>
          <w:szCs w:val="24"/>
          <w:u w:val="single"/>
        </w:rPr>
        <w:t xml:space="preserve"> </w:t>
      </w:r>
      <w:r w:rsidRPr="009D2BC3">
        <w:rPr>
          <w:rFonts w:ascii="Candara" w:hAnsi="Candara" w:cstheme="majorBidi"/>
          <w:bCs/>
          <w:sz w:val="24"/>
          <w:szCs w:val="24"/>
          <w:u w:val="single"/>
        </w:rPr>
        <w:t>cas</w:t>
      </w:r>
      <w:r w:rsidR="00770E43" w:rsidRPr="009D2BC3">
        <w:rPr>
          <w:rFonts w:ascii="Candara" w:hAnsi="Candara" w:cstheme="majorBidi"/>
          <w:bCs/>
          <w:sz w:val="24"/>
          <w:szCs w:val="24"/>
          <w:u w:val="single"/>
        </w:rPr>
        <w:t xml:space="preserve"> d’organisation des f</w:t>
      </w:r>
      <w:r w:rsidRPr="009D2BC3">
        <w:rPr>
          <w:rFonts w:ascii="Candara" w:hAnsi="Candara" w:cstheme="majorBidi"/>
          <w:bCs/>
          <w:sz w:val="24"/>
          <w:szCs w:val="24"/>
          <w:u w:val="single"/>
        </w:rPr>
        <w:t xml:space="preserve">inales en </w:t>
      </w:r>
      <w:r w:rsidR="00770E43" w:rsidRPr="009D2BC3">
        <w:rPr>
          <w:rFonts w:ascii="Candara" w:hAnsi="Candara" w:cstheme="majorBidi"/>
          <w:bCs/>
          <w:sz w:val="24"/>
          <w:szCs w:val="24"/>
          <w:u w:val="single"/>
        </w:rPr>
        <w:t xml:space="preserve">mode </w:t>
      </w:r>
      <w:proofErr w:type="spellStart"/>
      <w:r w:rsidR="00770E43" w:rsidRPr="009D2BC3">
        <w:rPr>
          <w:rFonts w:ascii="Candara" w:hAnsi="Candara" w:cstheme="majorBidi"/>
          <w:bCs/>
          <w:sz w:val="24"/>
          <w:szCs w:val="24"/>
          <w:u w:val="single"/>
        </w:rPr>
        <w:t>p</w:t>
      </w:r>
      <w:r w:rsidRPr="009D2BC3">
        <w:rPr>
          <w:rFonts w:ascii="Candara" w:hAnsi="Candara" w:cstheme="majorBidi"/>
          <w:bCs/>
          <w:sz w:val="24"/>
          <w:szCs w:val="24"/>
          <w:u w:val="single"/>
        </w:rPr>
        <w:t>résentiel</w:t>
      </w:r>
      <w:proofErr w:type="spellEnd"/>
      <w:r w:rsidRPr="009D2BC3">
        <w:rPr>
          <w:rFonts w:ascii="Candara" w:hAnsi="Candara" w:cstheme="majorBidi"/>
          <w:bCs/>
          <w:sz w:val="24"/>
          <w:szCs w:val="24"/>
          <w:u w:val="single"/>
        </w:rPr>
        <w:t> :</w:t>
      </w:r>
    </w:p>
    <w:p w:rsidR="00AF5663" w:rsidRPr="009D2BC3" w:rsidRDefault="00E56074" w:rsidP="009A15B1">
      <w:pPr>
        <w:shd w:val="clear" w:color="auto" w:fill="FFFFFF"/>
        <w:ind w:firstLine="720"/>
        <w:jc w:val="both"/>
        <w:rPr>
          <w:rFonts w:ascii="Candara" w:hAnsi="Candara" w:cstheme="majorBidi"/>
          <w:bCs/>
          <w:sz w:val="24"/>
          <w:szCs w:val="24"/>
          <w:u w:val="single"/>
        </w:rPr>
      </w:pPr>
      <w:r w:rsidRPr="009D2BC3">
        <w:rPr>
          <w:rFonts w:ascii="Candara" w:eastAsia="Century Gothic" w:hAnsi="Candara" w:cstheme="majorBidi"/>
          <w:bCs/>
          <w:sz w:val="24"/>
          <w:szCs w:val="24"/>
        </w:rPr>
        <w:t>Les phases finales du Champion</w:t>
      </w:r>
      <w:r w:rsidR="00A605ED" w:rsidRPr="009D2BC3">
        <w:rPr>
          <w:rFonts w:ascii="Candara" w:eastAsia="Century Gothic" w:hAnsi="Candara" w:cstheme="majorBidi"/>
          <w:bCs/>
          <w:sz w:val="24"/>
          <w:szCs w:val="24"/>
        </w:rPr>
        <w:t>nat du Maroc auront lieu le 06 m</w:t>
      </w:r>
      <w:r w:rsidRPr="009D2BC3">
        <w:rPr>
          <w:rFonts w:ascii="Candara" w:eastAsia="Century Gothic" w:hAnsi="Candara" w:cstheme="majorBidi"/>
          <w:bCs/>
          <w:sz w:val="24"/>
          <w:szCs w:val="24"/>
        </w:rPr>
        <w:t>ars 2021 à Raba</w:t>
      </w:r>
      <w:r w:rsidRPr="009D2BC3">
        <w:rPr>
          <w:rFonts w:ascii="Candara" w:eastAsia="Candara" w:hAnsi="Candara" w:cstheme="majorBidi"/>
          <w:bCs/>
          <w:sz w:val="24"/>
          <w:szCs w:val="24"/>
        </w:rPr>
        <w:t>t</w:t>
      </w:r>
    </w:p>
    <w:p w:rsidR="00AF5663" w:rsidRPr="009D2BC3" w:rsidRDefault="00164BD1" w:rsidP="009A15B1">
      <w:pPr>
        <w:numPr>
          <w:ilvl w:val="0"/>
          <w:numId w:val="1"/>
        </w:numPr>
        <w:shd w:val="clear" w:color="auto" w:fill="FFFFFF"/>
        <w:jc w:val="both"/>
        <w:rPr>
          <w:rFonts w:ascii="Candara" w:hAnsi="Candara" w:cstheme="majorBidi"/>
          <w:bCs/>
          <w:sz w:val="24"/>
          <w:szCs w:val="24"/>
          <w:u w:val="single"/>
        </w:rPr>
      </w:pPr>
      <w:r w:rsidRPr="009A15B1">
        <w:rPr>
          <w:rFonts w:ascii="Candara" w:eastAsia="Century Gothic" w:hAnsi="Candara" w:cstheme="majorBidi"/>
          <w:bCs/>
          <w:sz w:val="24"/>
          <w:szCs w:val="24"/>
          <w:u w:val="single"/>
        </w:rPr>
        <w:t>En cas d'</w:t>
      </w:r>
      <w:r w:rsidR="00770E43" w:rsidRPr="009A15B1">
        <w:rPr>
          <w:rFonts w:ascii="Candara" w:eastAsia="Century Gothic" w:hAnsi="Candara" w:cstheme="majorBidi"/>
          <w:bCs/>
          <w:sz w:val="24"/>
          <w:szCs w:val="24"/>
          <w:u w:val="single"/>
        </w:rPr>
        <w:t>organisation</w:t>
      </w:r>
      <w:r w:rsidR="00770E43" w:rsidRPr="009D2BC3">
        <w:rPr>
          <w:rFonts w:ascii="Candara" w:hAnsi="Candara" w:cstheme="majorBidi"/>
          <w:bCs/>
          <w:sz w:val="24"/>
          <w:szCs w:val="24"/>
          <w:u w:val="single"/>
        </w:rPr>
        <w:t xml:space="preserve"> des fi</w:t>
      </w:r>
      <w:r w:rsidR="00E56074" w:rsidRPr="009D2BC3">
        <w:rPr>
          <w:rFonts w:ascii="Candara" w:hAnsi="Candara" w:cstheme="majorBidi"/>
          <w:bCs/>
          <w:sz w:val="24"/>
          <w:szCs w:val="24"/>
          <w:u w:val="single"/>
        </w:rPr>
        <w:t>nales en ligne :</w:t>
      </w:r>
    </w:p>
    <w:p w:rsidR="00A605ED" w:rsidRPr="009D2BC3" w:rsidRDefault="00E56074" w:rsidP="009A15B1">
      <w:pPr>
        <w:numPr>
          <w:ilvl w:val="0"/>
          <w:numId w:val="1"/>
        </w:numPr>
        <w:shd w:val="clear" w:color="auto" w:fill="FFFFFF"/>
        <w:jc w:val="both"/>
        <w:rPr>
          <w:rFonts w:ascii="Candara" w:hAnsi="Candara" w:cstheme="majorBidi"/>
          <w:bCs/>
          <w:sz w:val="24"/>
          <w:szCs w:val="24"/>
        </w:rPr>
      </w:pPr>
      <w:r w:rsidRPr="009D2BC3">
        <w:rPr>
          <w:rFonts w:ascii="Candara" w:eastAsia="Century Gothic" w:hAnsi="Candara" w:cstheme="majorBidi"/>
          <w:bCs/>
          <w:sz w:val="24"/>
          <w:szCs w:val="24"/>
        </w:rPr>
        <w:t>Étape 3</w:t>
      </w:r>
      <w:r w:rsidR="00A605ED" w:rsidRPr="009D2BC3">
        <w:rPr>
          <w:rFonts w:ascii="Candara" w:eastAsia="Century Gothic" w:hAnsi="Candara" w:cstheme="majorBidi"/>
          <w:bCs/>
          <w:sz w:val="24"/>
          <w:szCs w:val="24"/>
        </w:rPr>
        <w:t xml:space="preserve"> - envoi de la troisième vidéo : du 05 au 10 m</w:t>
      </w:r>
      <w:r w:rsidR="009A15B1">
        <w:rPr>
          <w:rFonts w:ascii="Candara" w:eastAsia="Century Gothic" w:hAnsi="Candara" w:cstheme="majorBidi"/>
          <w:bCs/>
          <w:sz w:val="24"/>
          <w:szCs w:val="24"/>
        </w:rPr>
        <w:t>ars 2021</w:t>
      </w:r>
    </w:p>
    <w:p w:rsidR="00AF5663" w:rsidRPr="009D2BC3" w:rsidRDefault="00E56074" w:rsidP="009A15B1">
      <w:pPr>
        <w:shd w:val="clear" w:color="auto" w:fill="FFFFFF"/>
        <w:ind w:left="731"/>
        <w:jc w:val="both"/>
        <w:rPr>
          <w:rFonts w:ascii="Candara" w:hAnsi="Candara" w:cstheme="majorBidi"/>
          <w:bCs/>
          <w:sz w:val="24"/>
          <w:szCs w:val="24"/>
        </w:rPr>
      </w:pPr>
      <w:r w:rsidRPr="009D2BC3">
        <w:rPr>
          <w:rFonts w:ascii="Candara" w:eastAsia="Century Gothic" w:hAnsi="Candara" w:cstheme="majorBidi"/>
          <w:bCs/>
          <w:i/>
          <w:iCs/>
          <w:sz w:val="24"/>
          <w:szCs w:val="24"/>
        </w:rPr>
        <w:t>Résultat de la demi-finale</w:t>
      </w:r>
      <w:r w:rsidR="00A605ED" w:rsidRPr="009D2BC3">
        <w:rPr>
          <w:rFonts w:ascii="Candara" w:eastAsia="Century Gothic" w:hAnsi="Candara" w:cstheme="majorBidi"/>
          <w:bCs/>
          <w:sz w:val="24"/>
          <w:szCs w:val="24"/>
        </w:rPr>
        <w:t> : le 17 m</w:t>
      </w:r>
      <w:r w:rsidRPr="009D2BC3">
        <w:rPr>
          <w:rFonts w:ascii="Candara" w:eastAsia="Century Gothic" w:hAnsi="Candara" w:cstheme="majorBidi"/>
          <w:bCs/>
          <w:sz w:val="24"/>
          <w:szCs w:val="24"/>
        </w:rPr>
        <w:t>ars 2021</w:t>
      </w:r>
    </w:p>
    <w:p w:rsidR="00A605ED" w:rsidRPr="009D2BC3" w:rsidRDefault="00E56074" w:rsidP="009A15B1">
      <w:pPr>
        <w:numPr>
          <w:ilvl w:val="0"/>
          <w:numId w:val="1"/>
        </w:numPr>
        <w:shd w:val="clear" w:color="auto" w:fill="FFFFFF"/>
        <w:jc w:val="both"/>
        <w:rPr>
          <w:rFonts w:ascii="Candara" w:hAnsi="Candara" w:cstheme="majorBidi"/>
          <w:bCs/>
          <w:sz w:val="24"/>
          <w:szCs w:val="24"/>
        </w:rPr>
      </w:pPr>
      <w:r w:rsidRPr="009D2BC3">
        <w:rPr>
          <w:rFonts w:ascii="Candara" w:eastAsia="Century Gothic" w:hAnsi="Candara" w:cstheme="majorBidi"/>
          <w:bCs/>
          <w:sz w:val="24"/>
          <w:szCs w:val="24"/>
        </w:rPr>
        <w:t xml:space="preserve">Étape 4 </w:t>
      </w:r>
      <w:r w:rsidR="00A605ED" w:rsidRPr="009D2BC3">
        <w:rPr>
          <w:rFonts w:ascii="Candara" w:eastAsia="Century Gothic" w:hAnsi="Candara" w:cstheme="majorBidi"/>
          <w:bCs/>
          <w:sz w:val="24"/>
          <w:szCs w:val="24"/>
        </w:rPr>
        <w:t>-envoi de la quatrième vidéo : du 19 au 24 m</w:t>
      </w:r>
      <w:r w:rsidR="009A15B1">
        <w:rPr>
          <w:rFonts w:ascii="Candara" w:eastAsia="Century Gothic" w:hAnsi="Candara" w:cstheme="majorBidi"/>
          <w:bCs/>
          <w:sz w:val="24"/>
          <w:szCs w:val="24"/>
        </w:rPr>
        <w:t>ars 2021</w:t>
      </w:r>
    </w:p>
    <w:p w:rsidR="00AF5663" w:rsidRPr="009D2BC3" w:rsidRDefault="00E56074" w:rsidP="009A15B1">
      <w:pPr>
        <w:shd w:val="clear" w:color="auto" w:fill="FFFFFF"/>
        <w:ind w:left="731"/>
        <w:jc w:val="both"/>
        <w:rPr>
          <w:rFonts w:ascii="Candara" w:eastAsia="Century Gothic" w:hAnsi="Candara" w:cstheme="majorBidi"/>
          <w:bCs/>
          <w:sz w:val="24"/>
          <w:szCs w:val="24"/>
        </w:rPr>
      </w:pPr>
      <w:r w:rsidRPr="009D2BC3">
        <w:rPr>
          <w:rFonts w:ascii="Candara" w:eastAsia="Century Gothic" w:hAnsi="Candara" w:cstheme="majorBidi"/>
          <w:bCs/>
          <w:i/>
          <w:iCs/>
          <w:sz w:val="24"/>
          <w:szCs w:val="24"/>
        </w:rPr>
        <w:t>Résultat de la finale</w:t>
      </w:r>
      <w:r w:rsidR="00A605ED" w:rsidRPr="009D2BC3">
        <w:rPr>
          <w:rFonts w:ascii="Candara" w:eastAsia="Century Gothic" w:hAnsi="Candara" w:cstheme="majorBidi"/>
          <w:bCs/>
          <w:sz w:val="24"/>
          <w:szCs w:val="24"/>
        </w:rPr>
        <w:t> :</w:t>
      </w:r>
      <w:r w:rsidRPr="009D2BC3">
        <w:rPr>
          <w:rFonts w:ascii="Candara" w:eastAsia="Century Gothic" w:hAnsi="Candara" w:cstheme="majorBidi"/>
          <w:bCs/>
          <w:sz w:val="24"/>
          <w:szCs w:val="24"/>
        </w:rPr>
        <w:t xml:space="preserve"> le 30 Mars 2021</w:t>
      </w:r>
    </w:p>
    <w:p w:rsidR="00A605ED" w:rsidRPr="009D2BC3" w:rsidRDefault="00A605ED" w:rsidP="009A15B1">
      <w:pPr>
        <w:shd w:val="clear" w:color="auto" w:fill="FFFFFF"/>
        <w:ind w:left="731"/>
        <w:jc w:val="both"/>
        <w:rPr>
          <w:rFonts w:ascii="Candara" w:hAnsi="Candara" w:cstheme="majorBidi"/>
          <w:bCs/>
          <w:sz w:val="24"/>
          <w:szCs w:val="24"/>
        </w:rPr>
      </w:pPr>
    </w:p>
    <w:p w:rsidR="00723CC0" w:rsidRDefault="00723CC0" w:rsidP="009A15B1">
      <w:pPr>
        <w:shd w:val="clear" w:color="auto" w:fill="FFFFFF"/>
        <w:jc w:val="both"/>
        <w:rPr>
          <w:rFonts w:ascii="Candara" w:eastAsia="Century Gothic" w:hAnsi="Candara" w:cstheme="majorBidi"/>
          <w:bCs/>
          <w:sz w:val="24"/>
          <w:szCs w:val="24"/>
        </w:rPr>
      </w:pPr>
    </w:p>
    <w:p w:rsidR="00723CC0" w:rsidRPr="009D2BC3" w:rsidRDefault="009A15B1" w:rsidP="00B6098E">
      <w:pPr>
        <w:pStyle w:val="Titre1"/>
        <w:shd w:val="clear" w:color="auto" w:fill="FFFFFF"/>
        <w:spacing w:before="120" w:after="0" w:line="276" w:lineRule="auto"/>
        <w:ind w:right="166"/>
        <w:jc w:val="both"/>
        <w:rPr>
          <w:rFonts w:ascii="Candara" w:eastAsia="Century Gothic" w:hAnsi="Candara" w:cstheme="majorBidi"/>
          <w:b w:val="0"/>
          <w:bCs/>
          <w:sz w:val="24"/>
          <w:szCs w:val="24"/>
        </w:rPr>
      </w:pPr>
      <w:r>
        <w:rPr>
          <w:rFonts w:ascii="Candara" w:eastAsia="Century Gothic" w:hAnsi="Candara" w:cstheme="majorBidi"/>
          <w:b w:val="0"/>
          <w:bCs/>
          <w:sz w:val="24"/>
          <w:szCs w:val="24"/>
        </w:rPr>
        <w:t>L</w:t>
      </w:r>
      <w:r w:rsidR="00E56074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 xml:space="preserve">es vidéos des </w:t>
      </w:r>
      <w:r w:rsidR="00B6098E">
        <w:rPr>
          <w:rFonts w:ascii="Candara" w:eastAsia="Century Gothic" w:hAnsi="Candara" w:cstheme="majorBidi"/>
          <w:b w:val="0"/>
          <w:bCs/>
          <w:sz w:val="24"/>
          <w:szCs w:val="24"/>
        </w:rPr>
        <w:t>4</w:t>
      </w:r>
      <w:r w:rsidR="00E56074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 xml:space="preserve"> premiers de chaque catégorie ainsi que celles du podium général seront diffusées sur les réseaux sociaux de la FRMSAFH.</w:t>
      </w:r>
      <w:r w:rsidR="00723CC0" w:rsidRPr="00723CC0">
        <w:t xml:space="preserve"> </w:t>
      </w:r>
      <w:r w:rsidR="00723CC0" w:rsidRPr="009D2BC3">
        <w:rPr>
          <w:rFonts w:ascii="Candara" w:hAnsi="Candara" w:cs="Tahoma"/>
          <w:b w:val="0"/>
          <w:bCs/>
          <w:sz w:val="24"/>
          <w:szCs w:val="24"/>
        </w:rPr>
        <w:t xml:space="preserve"> Les </w:t>
      </w:r>
      <w:proofErr w:type="spellStart"/>
      <w:r w:rsidR="00723CC0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>Bboys</w:t>
      </w:r>
      <w:proofErr w:type="spellEnd"/>
      <w:r w:rsidR="00723CC0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 xml:space="preserve"> et </w:t>
      </w:r>
      <w:proofErr w:type="spellStart"/>
      <w:r w:rsidR="00723CC0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>Bgirls</w:t>
      </w:r>
      <w:proofErr w:type="spellEnd"/>
      <w:r w:rsidR="00723CC0" w:rsidRPr="009D2BC3">
        <w:rPr>
          <w:rFonts w:ascii="Candara" w:eastAsia="Century Gothic" w:hAnsi="Candara" w:cstheme="majorBidi"/>
          <w:b w:val="0"/>
          <w:bCs/>
          <w:sz w:val="24"/>
          <w:szCs w:val="24"/>
        </w:rPr>
        <w:t xml:space="preserve"> </w:t>
      </w:r>
      <w:r w:rsidR="00723CC0" w:rsidRPr="009D2BC3">
        <w:rPr>
          <w:rFonts w:ascii="Candara" w:hAnsi="Candara" w:cs="Tahoma"/>
          <w:b w:val="0"/>
          <w:bCs/>
          <w:sz w:val="24"/>
          <w:szCs w:val="24"/>
        </w:rPr>
        <w:t>qualifiés intégreront l’</w:t>
      </w:r>
      <w:proofErr w:type="spellStart"/>
      <w:r>
        <w:rPr>
          <w:rFonts w:ascii="Candara" w:hAnsi="Candara" w:cs="Tahoma"/>
          <w:b w:val="0"/>
          <w:bCs/>
          <w:sz w:val="24"/>
          <w:szCs w:val="24"/>
        </w:rPr>
        <w:t>E</w:t>
      </w:r>
      <w:r w:rsidR="00723CC0" w:rsidRPr="009D2BC3">
        <w:rPr>
          <w:rFonts w:ascii="Candara" w:hAnsi="Candara" w:cs="Tahoma"/>
          <w:b w:val="0"/>
          <w:bCs/>
          <w:sz w:val="24"/>
          <w:szCs w:val="24"/>
        </w:rPr>
        <w:t>quipe</w:t>
      </w:r>
      <w:proofErr w:type="spellEnd"/>
      <w:r w:rsidR="00723CC0" w:rsidRPr="009D2BC3">
        <w:rPr>
          <w:rFonts w:ascii="Candara" w:hAnsi="Candara" w:cs="Tahoma"/>
          <w:b w:val="0"/>
          <w:bCs/>
          <w:sz w:val="24"/>
          <w:szCs w:val="24"/>
        </w:rPr>
        <w:t xml:space="preserve"> </w:t>
      </w:r>
      <w:r>
        <w:rPr>
          <w:rFonts w:ascii="Candara" w:hAnsi="Candara" w:cs="Tahoma"/>
          <w:b w:val="0"/>
          <w:bCs/>
          <w:sz w:val="24"/>
          <w:szCs w:val="24"/>
        </w:rPr>
        <w:t>N</w:t>
      </w:r>
      <w:r w:rsidR="00723CC0" w:rsidRPr="009D2BC3">
        <w:rPr>
          <w:rFonts w:ascii="Candara" w:hAnsi="Candara" w:cs="Tahoma"/>
          <w:b w:val="0"/>
          <w:bCs/>
          <w:sz w:val="24"/>
          <w:szCs w:val="24"/>
        </w:rPr>
        <w:t>ationale du Breakdance.</w:t>
      </w:r>
    </w:p>
    <w:p w:rsidR="00AF5663" w:rsidRDefault="00AF5663">
      <w:pPr>
        <w:shd w:val="clear" w:color="auto" w:fill="FFFFFF"/>
        <w:spacing w:after="150" w:line="276" w:lineRule="auto"/>
        <w:jc w:val="both"/>
        <w:rPr>
          <w:rFonts w:ascii="Candara" w:eastAsia="Century Gothic" w:hAnsi="Candara" w:cstheme="majorBidi"/>
          <w:bCs/>
          <w:sz w:val="24"/>
          <w:szCs w:val="24"/>
        </w:rPr>
      </w:pPr>
    </w:p>
    <w:p w:rsidR="00FD784A" w:rsidRPr="00FD784A" w:rsidRDefault="00FD784A" w:rsidP="00FD784A">
      <w:pPr>
        <w:rPr>
          <w:rFonts w:ascii="Candara" w:eastAsia="Century Gothic" w:hAnsi="Candara" w:cstheme="majorBidi"/>
          <w:b/>
          <w:sz w:val="24"/>
          <w:szCs w:val="24"/>
        </w:rPr>
      </w:pPr>
      <w:r w:rsidRPr="00FD784A">
        <w:rPr>
          <w:rFonts w:ascii="Candara" w:eastAsia="Century Gothic" w:hAnsi="Candara" w:cstheme="majorBidi"/>
          <w:b/>
          <w:sz w:val="24"/>
          <w:szCs w:val="24"/>
        </w:rPr>
        <w:t>Catégories sont concernées par ce championnat :</w:t>
      </w:r>
    </w:p>
    <w:p w:rsidR="00FD784A" w:rsidRPr="009D2BC3" w:rsidRDefault="00FD784A" w:rsidP="00FD784A">
      <w:pPr>
        <w:rPr>
          <w:rFonts w:ascii="Candara" w:eastAsia="Century Gothic" w:hAnsi="Candara" w:cstheme="majorBidi"/>
          <w:bCs/>
          <w:sz w:val="24"/>
          <w:szCs w:val="24"/>
        </w:rPr>
      </w:pPr>
    </w:p>
    <w:tbl>
      <w:tblPr>
        <w:tblStyle w:val="a"/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480"/>
        <w:gridCol w:w="3471"/>
        <w:gridCol w:w="3471"/>
      </w:tblGrid>
      <w:tr w:rsidR="00FD784A" w:rsidRPr="009D2BC3" w:rsidTr="00887A16">
        <w:trPr>
          <w:trHeight w:val="510"/>
        </w:trPr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84A" w:rsidRPr="009D2BC3" w:rsidRDefault="00FD784A" w:rsidP="00887A16">
            <w:pPr>
              <w:jc w:val="center"/>
              <w:rPr>
                <w:rFonts w:ascii="Candara" w:eastAsia="Century Gothic" w:hAnsi="Candara" w:cstheme="majorBidi"/>
                <w:bCs/>
                <w:sz w:val="24"/>
                <w:szCs w:val="24"/>
              </w:rPr>
            </w:pPr>
          </w:p>
        </w:tc>
        <w:tc>
          <w:tcPr>
            <w:tcW w:w="694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784A" w:rsidRPr="00723CC0" w:rsidRDefault="00FD784A" w:rsidP="00887A16">
            <w:pPr>
              <w:jc w:val="center"/>
              <w:rPr>
                <w:rFonts w:ascii="Candara" w:eastAsia="Century Gothic" w:hAnsi="Candara" w:cstheme="majorBidi"/>
                <w:b/>
                <w:sz w:val="24"/>
                <w:szCs w:val="24"/>
              </w:rPr>
            </w:pPr>
            <w:r w:rsidRPr="00723CC0">
              <w:rPr>
                <w:rFonts w:ascii="Candara" w:eastAsia="Century Gothic" w:hAnsi="Candara" w:cstheme="majorBidi"/>
                <w:b/>
                <w:sz w:val="24"/>
                <w:szCs w:val="24"/>
              </w:rPr>
              <w:t xml:space="preserve">Effectif retenu à l’issue des qualifications </w:t>
            </w:r>
          </w:p>
        </w:tc>
      </w:tr>
      <w:tr w:rsidR="00FD784A" w:rsidRPr="009D2BC3" w:rsidTr="00887A16">
        <w:trPr>
          <w:trHeight w:val="397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784A" w:rsidRPr="00723CC0" w:rsidRDefault="00FD784A" w:rsidP="00887A16">
            <w:pPr>
              <w:jc w:val="center"/>
              <w:rPr>
                <w:rFonts w:ascii="Candara" w:eastAsia="Century Gothic" w:hAnsi="Candara" w:cstheme="majorBidi"/>
                <w:b/>
                <w:sz w:val="24"/>
                <w:szCs w:val="24"/>
              </w:rPr>
            </w:pPr>
            <w:r w:rsidRPr="00723CC0">
              <w:rPr>
                <w:rFonts w:ascii="Candara" w:eastAsia="Century Gothic" w:hAnsi="Candara" w:cstheme="majorBidi"/>
                <w:b/>
                <w:sz w:val="24"/>
                <w:szCs w:val="24"/>
              </w:rPr>
              <w:t>Catégories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FD784A" w:rsidRPr="009D2BC3" w:rsidRDefault="00FD784A" w:rsidP="00887A16">
            <w:pPr>
              <w:jc w:val="center"/>
              <w:rPr>
                <w:rFonts w:ascii="Candara" w:eastAsia="Century Gothic" w:hAnsi="Candara" w:cstheme="majorBidi"/>
                <w:bCs/>
                <w:sz w:val="24"/>
                <w:szCs w:val="24"/>
              </w:rPr>
            </w:pPr>
            <w:r w:rsidRPr="009D2BC3">
              <w:rPr>
                <w:rFonts w:ascii="Candara" w:eastAsia="Century Gothic" w:hAnsi="Candara" w:cstheme="majorBidi"/>
                <w:bCs/>
                <w:sz w:val="24"/>
                <w:szCs w:val="24"/>
              </w:rPr>
              <w:t>1</w:t>
            </w:r>
            <w:r w:rsidRPr="009D2BC3">
              <w:rPr>
                <w:rFonts w:ascii="Candara" w:eastAsia="Century Gothic" w:hAnsi="Candara" w:cstheme="majorBidi"/>
                <w:bCs/>
                <w:sz w:val="24"/>
                <w:szCs w:val="24"/>
                <w:vertAlign w:val="superscript"/>
              </w:rPr>
              <w:t xml:space="preserve">er </w:t>
            </w:r>
            <w:r w:rsidRPr="009D2BC3">
              <w:rPr>
                <w:rFonts w:ascii="Candara" w:eastAsia="Century Gothic" w:hAnsi="Candara" w:cstheme="majorBidi"/>
                <w:bCs/>
                <w:sz w:val="24"/>
                <w:szCs w:val="24"/>
              </w:rPr>
              <w:t>tour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FD784A" w:rsidRPr="009D2BC3" w:rsidRDefault="00FD784A" w:rsidP="00887A16">
            <w:pPr>
              <w:jc w:val="center"/>
              <w:rPr>
                <w:rFonts w:ascii="Candara" w:eastAsia="Century Gothic" w:hAnsi="Candara" w:cstheme="majorBidi"/>
                <w:bCs/>
                <w:sz w:val="24"/>
                <w:szCs w:val="24"/>
              </w:rPr>
            </w:pPr>
            <w:r w:rsidRPr="009D2BC3">
              <w:rPr>
                <w:rFonts w:ascii="Candara" w:eastAsia="Century Gothic" w:hAnsi="Candara" w:cstheme="majorBidi"/>
                <w:bCs/>
                <w:sz w:val="24"/>
                <w:szCs w:val="24"/>
              </w:rPr>
              <w:t>2</w:t>
            </w:r>
            <w:r w:rsidRPr="009D2BC3">
              <w:rPr>
                <w:rFonts w:ascii="Candara" w:eastAsia="Century Gothic" w:hAnsi="Candara" w:cstheme="majorBidi"/>
                <w:bCs/>
                <w:sz w:val="24"/>
                <w:szCs w:val="24"/>
                <w:vertAlign w:val="superscript"/>
              </w:rPr>
              <w:t>ème</w:t>
            </w:r>
            <w:r w:rsidRPr="009D2BC3">
              <w:rPr>
                <w:rFonts w:ascii="Candara" w:eastAsia="Century Gothic" w:hAnsi="Candara" w:cstheme="majorBidi"/>
                <w:bCs/>
                <w:sz w:val="24"/>
                <w:szCs w:val="24"/>
              </w:rPr>
              <w:t xml:space="preserve"> tour</w:t>
            </w:r>
          </w:p>
        </w:tc>
      </w:tr>
      <w:tr w:rsidR="00FD784A" w:rsidRPr="009D2BC3" w:rsidTr="00887A16">
        <w:trPr>
          <w:trHeight w:val="397"/>
        </w:trPr>
        <w:tc>
          <w:tcPr>
            <w:tcW w:w="3480" w:type="dxa"/>
            <w:shd w:val="clear" w:color="auto" w:fill="auto"/>
            <w:vAlign w:val="center"/>
          </w:tcPr>
          <w:p w:rsidR="00FD784A" w:rsidRPr="009D2BC3" w:rsidRDefault="00FD784A" w:rsidP="00887A16">
            <w:pPr>
              <w:jc w:val="center"/>
              <w:rPr>
                <w:rFonts w:ascii="Candara" w:eastAsia="Century Gothic" w:hAnsi="Candara" w:cstheme="majorBidi"/>
                <w:bCs/>
                <w:sz w:val="24"/>
                <w:szCs w:val="24"/>
              </w:rPr>
            </w:pPr>
            <w:proofErr w:type="spellStart"/>
            <w:r w:rsidRPr="009D2BC3">
              <w:rPr>
                <w:rFonts w:ascii="Candara" w:eastAsia="Century Gothic" w:hAnsi="Candara" w:cstheme="majorBidi"/>
                <w:bCs/>
                <w:sz w:val="24"/>
                <w:szCs w:val="24"/>
              </w:rPr>
              <w:t>Bboys</w:t>
            </w:r>
            <w:proofErr w:type="spellEnd"/>
            <w:r w:rsidRPr="009D2BC3">
              <w:rPr>
                <w:rFonts w:ascii="Candara" w:eastAsia="Century Gothic" w:hAnsi="Candara" w:cstheme="majorBidi"/>
                <w:bCs/>
                <w:sz w:val="24"/>
                <w:szCs w:val="24"/>
              </w:rPr>
              <w:t xml:space="preserve"> adultes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FD784A" w:rsidRPr="009D2BC3" w:rsidRDefault="00FD784A" w:rsidP="00887A16">
            <w:pPr>
              <w:jc w:val="center"/>
              <w:rPr>
                <w:rFonts w:ascii="Candara" w:eastAsia="Century Gothic" w:hAnsi="Candara" w:cstheme="majorBidi"/>
                <w:bCs/>
                <w:sz w:val="24"/>
                <w:szCs w:val="24"/>
              </w:rPr>
            </w:pPr>
            <w:r w:rsidRPr="009D2BC3">
              <w:rPr>
                <w:rFonts w:ascii="Candara" w:eastAsia="Century Gothic" w:hAnsi="Candara" w:cstheme="majorBidi"/>
                <w:bCs/>
                <w:sz w:val="24"/>
                <w:szCs w:val="24"/>
              </w:rPr>
              <w:t>32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FD784A" w:rsidRPr="009D2BC3" w:rsidRDefault="00FD784A" w:rsidP="00887A16">
            <w:pPr>
              <w:jc w:val="center"/>
              <w:rPr>
                <w:rFonts w:ascii="Candara" w:eastAsia="Century Gothic" w:hAnsi="Candara" w:cstheme="majorBidi"/>
                <w:bCs/>
                <w:sz w:val="24"/>
                <w:szCs w:val="24"/>
              </w:rPr>
            </w:pPr>
            <w:r w:rsidRPr="009D2BC3">
              <w:rPr>
                <w:rFonts w:ascii="Candara" w:eastAsia="Century Gothic" w:hAnsi="Candara" w:cstheme="majorBidi"/>
                <w:bCs/>
                <w:sz w:val="24"/>
                <w:szCs w:val="24"/>
              </w:rPr>
              <w:t>4</w:t>
            </w:r>
          </w:p>
        </w:tc>
      </w:tr>
      <w:tr w:rsidR="00FD784A" w:rsidRPr="009D2BC3" w:rsidTr="00887A16">
        <w:trPr>
          <w:trHeight w:val="397"/>
        </w:trPr>
        <w:tc>
          <w:tcPr>
            <w:tcW w:w="3480" w:type="dxa"/>
            <w:shd w:val="clear" w:color="auto" w:fill="auto"/>
            <w:vAlign w:val="center"/>
          </w:tcPr>
          <w:p w:rsidR="00FD784A" w:rsidRPr="009D2BC3" w:rsidRDefault="00FD784A" w:rsidP="00887A16">
            <w:pPr>
              <w:jc w:val="center"/>
              <w:rPr>
                <w:rFonts w:ascii="Candara" w:eastAsia="Century Gothic" w:hAnsi="Candara" w:cstheme="majorBidi"/>
                <w:bCs/>
                <w:sz w:val="24"/>
                <w:szCs w:val="24"/>
              </w:rPr>
            </w:pPr>
            <w:proofErr w:type="spellStart"/>
            <w:r w:rsidRPr="009D2BC3">
              <w:rPr>
                <w:rFonts w:ascii="Candara" w:eastAsia="Century Gothic" w:hAnsi="Candara" w:cstheme="majorBidi"/>
                <w:bCs/>
                <w:sz w:val="24"/>
                <w:szCs w:val="24"/>
              </w:rPr>
              <w:t>Bgirls</w:t>
            </w:r>
            <w:proofErr w:type="spellEnd"/>
            <w:r w:rsidRPr="009D2BC3">
              <w:rPr>
                <w:rFonts w:ascii="Candara" w:eastAsia="Century Gothic" w:hAnsi="Candara" w:cstheme="majorBidi"/>
                <w:bCs/>
                <w:sz w:val="24"/>
                <w:szCs w:val="24"/>
              </w:rPr>
              <w:t xml:space="preserve"> adultes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FD784A" w:rsidRPr="009D2BC3" w:rsidRDefault="00FD784A" w:rsidP="00887A16">
            <w:pPr>
              <w:jc w:val="center"/>
              <w:rPr>
                <w:rFonts w:ascii="Candara" w:eastAsia="Century Gothic" w:hAnsi="Candara" w:cstheme="majorBidi"/>
                <w:bCs/>
                <w:sz w:val="24"/>
                <w:szCs w:val="24"/>
              </w:rPr>
            </w:pPr>
            <w:r w:rsidRPr="009D2BC3">
              <w:rPr>
                <w:rFonts w:ascii="Candara" w:eastAsia="Century Gothic" w:hAnsi="Candara" w:cstheme="majorBidi"/>
                <w:bCs/>
                <w:sz w:val="24"/>
                <w:szCs w:val="24"/>
              </w:rPr>
              <w:t>8 ou 16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FD784A" w:rsidRPr="009D2BC3" w:rsidRDefault="00FD784A" w:rsidP="00887A16">
            <w:pPr>
              <w:jc w:val="center"/>
              <w:rPr>
                <w:rFonts w:ascii="Candara" w:eastAsia="Century Gothic" w:hAnsi="Candara" w:cstheme="majorBidi"/>
                <w:bCs/>
                <w:sz w:val="24"/>
                <w:szCs w:val="24"/>
              </w:rPr>
            </w:pPr>
            <w:r w:rsidRPr="009D2BC3">
              <w:rPr>
                <w:rFonts w:ascii="Candara" w:eastAsia="Century Gothic" w:hAnsi="Candara" w:cstheme="majorBidi"/>
                <w:bCs/>
                <w:sz w:val="24"/>
                <w:szCs w:val="24"/>
              </w:rPr>
              <w:t>4</w:t>
            </w:r>
          </w:p>
        </w:tc>
      </w:tr>
      <w:tr w:rsidR="00FD784A" w:rsidRPr="009D2BC3" w:rsidTr="00887A16">
        <w:tc>
          <w:tcPr>
            <w:tcW w:w="3480" w:type="dxa"/>
            <w:shd w:val="clear" w:color="auto" w:fill="auto"/>
            <w:vAlign w:val="center"/>
          </w:tcPr>
          <w:p w:rsidR="00FD784A" w:rsidRPr="009D2BC3" w:rsidRDefault="00FD784A" w:rsidP="00887A16">
            <w:pPr>
              <w:jc w:val="center"/>
              <w:rPr>
                <w:rFonts w:ascii="Candara" w:eastAsia="Century Gothic" w:hAnsi="Candara" w:cstheme="majorBidi"/>
                <w:bCs/>
                <w:sz w:val="24"/>
                <w:szCs w:val="24"/>
              </w:rPr>
            </w:pPr>
            <w:proofErr w:type="spellStart"/>
            <w:r w:rsidRPr="009D2BC3">
              <w:rPr>
                <w:rFonts w:ascii="Candara" w:eastAsia="Century Gothic" w:hAnsi="Candara" w:cstheme="majorBidi"/>
                <w:bCs/>
                <w:sz w:val="24"/>
                <w:szCs w:val="24"/>
              </w:rPr>
              <w:t>Bboys</w:t>
            </w:r>
            <w:proofErr w:type="spellEnd"/>
            <w:r w:rsidRPr="009D2BC3">
              <w:rPr>
                <w:rFonts w:ascii="Candara" w:eastAsia="Century Gothic" w:hAnsi="Candara" w:cstheme="majorBidi"/>
                <w:bCs/>
                <w:sz w:val="24"/>
                <w:szCs w:val="24"/>
              </w:rPr>
              <w:t xml:space="preserve"> et </w:t>
            </w:r>
            <w:proofErr w:type="spellStart"/>
            <w:r w:rsidRPr="009D2BC3">
              <w:rPr>
                <w:rFonts w:ascii="Candara" w:eastAsia="Century Gothic" w:hAnsi="Candara" w:cstheme="majorBidi"/>
                <w:bCs/>
                <w:sz w:val="24"/>
                <w:szCs w:val="24"/>
              </w:rPr>
              <w:t>Bgirls</w:t>
            </w:r>
            <w:proofErr w:type="spellEnd"/>
            <w:r w:rsidRPr="009D2BC3">
              <w:rPr>
                <w:rFonts w:ascii="Candara" w:eastAsia="Century Gothic" w:hAnsi="Candara" w:cstheme="majorBidi"/>
                <w:bCs/>
                <w:sz w:val="24"/>
                <w:szCs w:val="24"/>
              </w:rPr>
              <w:t xml:space="preserve"> cadets (Mixte)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FD784A" w:rsidRPr="009D2BC3" w:rsidRDefault="00FD784A" w:rsidP="00887A16">
            <w:pPr>
              <w:jc w:val="center"/>
              <w:rPr>
                <w:rFonts w:ascii="Candara" w:eastAsia="Century Gothic" w:hAnsi="Candara" w:cstheme="majorBidi"/>
                <w:bCs/>
                <w:sz w:val="24"/>
                <w:szCs w:val="24"/>
              </w:rPr>
            </w:pPr>
            <w:r w:rsidRPr="009D2BC3">
              <w:rPr>
                <w:rFonts w:ascii="Candara" w:eastAsia="Century Gothic" w:hAnsi="Candara" w:cstheme="majorBidi"/>
                <w:bCs/>
                <w:sz w:val="24"/>
                <w:szCs w:val="24"/>
              </w:rPr>
              <w:t>8 ou 16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FD784A" w:rsidRPr="009D2BC3" w:rsidRDefault="00FD784A" w:rsidP="00887A16">
            <w:pPr>
              <w:jc w:val="center"/>
              <w:rPr>
                <w:rFonts w:ascii="Candara" w:eastAsia="Century Gothic" w:hAnsi="Candara" w:cstheme="majorBidi"/>
                <w:bCs/>
                <w:sz w:val="24"/>
                <w:szCs w:val="24"/>
              </w:rPr>
            </w:pPr>
            <w:r w:rsidRPr="009D2BC3">
              <w:rPr>
                <w:rFonts w:ascii="Candara" w:eastAsia="Century Gothic" w:hAnsi="Candara" w:cstheme="majorBidi"/>
                <w:bCs/>
                <w:sz w:val="24"/>
                <w:szCs w:val="24"/>
              </w:rPr>
              <w:t>4</w:t>
            </w:r>
          </w:p>
        </w:tc>
      </w:tr>
    </w:tbl>
    <w:p w:rsidR="00FD784A" w:rsidRPr="009D2BC3" w:rsidRDefault="00FD784A" w:rsidP="00FD784A">
      <w:pPr>
        <w:rPr>
          <w:rFonts w:ascii="Candara" w:eastAsia="Century Gothic" w:hAnsi="Candara" w:cstheme="majorBidi"/>
          <w:bCs/>
          <w:sz w:val="24"/>
          <w:szCs w:val="24"/>
        </w:rPr>
      </w:pPr>
    </w:p>
    <w:p w:rsidR="00FD784A" w:rsidRPr="009D2BC3" w:rsidRDefault="00FD784A">
      <w:pPr>
        <w:shd w:val="clear" w:color="auto" w:fill="FFFFFF"/>
        <w:spacing w:after="150" w:line="276" w:lineRule="auto"/>
        <w:jc w:val="both"/>
        <w:rPr>
          <w:rFonts w:ascii="Candara" w:eastAsia="Century Gothic" w:hAnsi="Candara" w:cstheme="majorBidi"/>
          <w:bCs/>
          <w:sz w:val="24"/>
          <w:szCs w:val="24"/>
        </w:rPr>
      </w:pPr>
    </w:p>
    <w:p w:rsidR="00AF5663" w:rsidRPr="009D2BC3" w:rsidRDefault="00E56074" w:rsidP="009A15B1">
      <w:pPr>
        <w:spacing w:line="276" w:lineRule="auto"/>
        <w:jc w:val="both"/>
        <w:rPr>
          <w:rFonts w:ascii="Candara" w:eastAsia="Century Gothic" w:hAnsi="Candara" w:cstheme="majorBidi"/>
          <w:bCs/>
          <w:sz w:val="24"/>
          <w:szCs w:val="24"/>
        </w:rPr>
      </w:pPr>
      <w:r w:rsidRPr="009D2BC3">
        <w:rPr>
          <w:rFonts w:ascii="Candara" w:eastAsia="Century Gothic" w:hAnsi="Candara" w:cstheme="majorBidi"/>
          <w:bCs/>
          <w:sz w:val="24"/>
          <w:szCs w:val="24"/>
        </w:rPr>
        <w:t>La</w:t>
      </w:r>
      <w:r w:rsidR="00414478" w:rsidRPr="009D2BC3">
        <w:rPr>
          <w:rFonts w:ascii="Candara" w:eastAsia="Century Gothic" w:hAnsi="Candara" w:cstheme="majorBidi"/>
          <w:bCs/>
          <w:sz w:val="24"/>
          <w:szCs w:val="24"/>
        </w:rPr>
        <w:t xml:space="preserve"> Fédération vous souhaite à toutes</w:t>
      </w:r>
      <w:r w:rsidRPr="009D2BC3">
        <w:rPr>
          <w:rFonts w:ascii="Candara" w:eastAsia="Century Gothic" w:hAnsi="Candara" w:cstheme="majorBidi"/>
          <w:bCs/>
          <w:sz w:val="24"/>
          <w:szCs w:val="24"/>
        </w:rPr>
        <w:t xml:space="preserve"> </w:t>
      </w:r>
      <w:r w:rsidR="00414478" w:rsidRPr="009D2BC3">
        <w:rPr>
          <w:rFonts w:ascii="Candara" w:eastAsia="Century Gothic" w:hAnsi="Candara" w:cstheme="majorBidi"/>
          <w:bCs/>
          <w:sz w:val="24"/>
          <w:szCs w:val="24"/>
        </w:rPr>
        <w:t>et à tou</w:t>
      </w:r>
      <w:r w:rsidR="009A15B1">
        <w:rPr>
          <w:rFonts w:ascii="Candara" w:eastAsia="Century Gothic" w:hAnsi="Candara" w:cstheme="majorBidi"/>
          <w:bCs/>
          <w:sz w:val="24"/>
          <w:szCs w:val="24"/>
        </w:rPr>
        <w:t>s B</w:t>
      </w:r>
      <w:r w:rsidR="00E07F11" w:rsidRPr="009D2BC3">
        <w:rPr>
          <w:rFonts w:ascii="Candara" w:eastAsia="Century Gothic" w:hAnsi="Candara" w:cstheme="majorBidi"/>
          <w:bCs/>
          <w:sz w:val="24"/>
          <w:szCs w:val="24"/>
        </w:rPr>
        <w:t xml:space="preserve">onne </w:t>
      </w:r>
      <w:r w:rsidR="009A15B1">
        <w:rPr>
          <w:rFonts w:ascii="Candara" w:eastAsia="Century Gothic" w:hAnsi="Candara" w:cstheme="majorBidi"/>
          <w:bCs/>
          <w:sz w:val="24"/>
          <w:szCs w:val="24"/>
        </w:rPr>
        <w:t>C</w:t>
      </w:r>
      <w:r w:rsidRPr="009D2BC3">
        <w:rPr>
          <w:rFonts w:ascii="Candara" w:eastAsia="Century Gothic" w:hAnsi="Candara" w:cstheme="majorBidi"/>
          <w:bCs/>
          <w:sz w:val="24"/>
          <w:szCs w:val="24"/>
        </w:rPr>
        <w:t>hance</w:t>
      </w:r>
      <w:r w:rsidR="00360C6A" w:rsidRPr="009D2BC3">
        <w:rPr>
          <w:rFonts w:ascii="Candara" w:eastAsia="Century Gothic" w:hAnsi="Candara" w:cstheme="majorBidi"/>
          <w:bCs/>
          <w:sz w:val="24"/>
          <w:szCs w:val="24"/>
        </w:rPr>
        <w:t xml:space="preserve">, espérant que vous </w:t>
      </w:r>
      <w:r w:rsidR="00245FC7">
        <w:rPr>
          <w:rFonts w:ascii="Candara" w:eastAsia="Century Gothic" w:hAnsi="Candara" w:cstheme="majorBidi"/>
          <w:bCs/>
          <w:sz w:val="24"/>
          <w:szCs w:val="24"/>
        </w:rPr>
        <w:t>donnie</w:t>
      </w:r>
      <w:r w:rsidR="00360C6A" w:rsidRPr="009D2BC3">
        <w:rPr>
          <w:rFonts w:ascii="Candara" w:eastAsia="Century Gothic" w:hAnsi="Candara" w:cstheme="majorBidi"/>
          <w:bCs/>
          <w:sz w:val="24"/>
          <w:szCs w:val="24"/>
        </w:rPr>
        <w:t>z</w:t>
      </w:r>
      <w:r w:rsidR="007C69A9" w:rsidRPr="009D2BC3">
        <w:rPr>
          <w:rFonts w:ascii="Candara" w:eastAsia="Century Gothic" w:hAnsi="Candara" w:cstheme="majorBidi"/>
          <w:bCs/>
          <w:sz w:val="24"/>
          <w:szCs w:val="24"/>
        </w:rPr>
        <w:t xml:space="preserve"> libre cours à votre créativité, expression, originalité et t</w:t>
      </w:r>
      <w:r w:rsidR="00CE59F8" w:rsidRPr="009D2BC3">
        <w:rPr>
          <w:rFonts w:ascii="Candara" w:eastAsia="Century Gothic" w:hAnsi="Candara" w:cstheme="majorBidi"/>
          <w:bCs/>
          <w:sz w:val="24"/>
          <w:szCs w:val="24"/>
        </w:rPr>
        <w:t>alent</w:t>
      </w:r>
      <w:r w:rsidR="007C69A9" w:rsidRPr="009D2BC3">
        <w:rPr>
          <w:rFonts w:ascii="Candara" w:eastAsia="Century Gothic" w:hAnsi="Candara" w:cstheme="majorBidi"/>
          <w:bCs/>
          <w:sz w:val="24"/>
          <w:szCs w:val="24"/>
        </w:rPr>
        <w:t xml:space="preserve">. </w:t>
      </w:r>
    </w:p>
    <w:p w:rsidR="007C69A9" w:rsidRPr="009D2BC3" w:rsidRDefault="007C69A9" w:rsidP="007C69A9">
      <w:pPr>
        <w:spacing w:line="276" w:lineRule="auto"/>
        <w:jc w:val="both"/>
        <w:rPr>
          <w:rFonts w:ascii="Candara" w:eastAsia="Century Gothic" w:hAnsi="Candara" w:cstheme="majorBidi"/>
          <w:bCs/>
          <w:sz w:val="24"/>
          <w:szCs w:val="24"/>
        </w:rPr>
      </w:pPr>
    </w:p>
    <w:p w:rsidR="00AF5663" w:rsidRPr="009D2BC3" w:rsidRDefault="007C69A9" w:rsidP="00245FC7">
      <w:pPr>
        <w:spacing w:line="276" w:lineRule="auto"/>
        <w:jc w:val="both"/>
        <w:rPr>
          <w:rFonts w:ascii="Candara" w:eastAsia="Exo" w:hAnsi="Candara" w:cstheme="majorBidi"/>
          <w:bCs/>
          <w:iCs/>
          <w:sz w:val="24"/>
          <w:szCs w:val="24"/>
        </w:rPr>
      </w:pPr>
      <w:r w:rsidRPr="00245FC7">
        <w:rPr>
          <w:rFonts w:ascii="Candara" w:eastAsia="Century Gothic" w:hAnsi="Candara" w:cstheme="majorBidi"/>
          <w:b/>
          <w:iCs/>
          <w:sz w:val="24"/>
          <w:szCs w:val="24"/>
        </w:rPr>
        <w:t>Important</w:t>
      </w:r>
      <w:r w:rsidRPr="009D2BC3">
        <w:rPr>
          <w:rFonts w:ascii="Candara" w:eastAsia="Century Gothic" w:hAnsi="Candara" w:cstheme="majorBidi"/>
          <w:bCs/>
          <w:iCs/>
          <w:sz w:val="24"/>
          <w:szCs w:val="24"/>
        </w:rPr>
        <w:t> : p</w:t>
      </w:r>
      <w:r w:rsidR="00E56074" w:rsidRPr="009D2BC3">
        <w:rPr>
          <w:rFonts w:ascii="Candara" w:eastAsia="Century Gothic" w:hAnsi="Candara" w:cstheme="majorBidi"/>
          <w:bCs/>
          <w:iCs/>
          <w:sz w:val="24"/>
          <w:szCs w:val="24"/>
        </w:rPr>
        <w:t>our tout complément d’information, nous vous pr</w:t>
      </w:r>
      <w:r w:rsidRPr="009D2BC3">
        <w:rPr>
          <w:rFonts w:ascii="Candara" w:eastAsia="Century Gothic" w:hAnsi="Candara" w:cstheme="majorBidi"/>
          <w:bCs/>
          <w:iCs/>
          <w:sz w:val="24"/>
          <w:szCs w:val="24"/>
        </w:rPr>
        <w:t>ions de bien vouloir contacter l</w:t>
      </w:r>
      <w:r w:rsidR="00E56074" w:rsidRPr="009D2BC3">
        <w:rPr>
          <w:rFonts w:ascii="Candara" w:eastAsia="Century Gothic" w:hAnsi="Candara" w:cstheme="majorBidi"/>
          <w:bCs/>
          <w:iCs/>
          <w:sz w:val="24"/>
          <w:szCs w:val="24"/>
        </w:rPr>
        <w:t xml:space="preserve">e </w:t>
      </w:r>
      <w:r w:rsidR="00245FC7">
        <w:rPr>
          <w:rFonts w:ascii="Candara" w:eastAsia="Century Gothic" w:hAnsi="Candara" w:cstheme="majorBidi"/>
          <w:bCs/>
          <w:iCs/>
          <w:sz w:val="24"/>
          <w:szCs w:val="24"/>
        </w:rPr>
        <w:t>Responsable</w:t>
      </w:r>
      <w:r w:rsidRPr="009D2BC3">
        <w:rPr>
          <w:rFonts w:ascii="Candara" w:eastAsia="Century Gothic" w:hAnsi="Candara" w:cstheme="majorBidi"/>
          <w:bCs/>
          <w:iCs/>
          <w:sz w:val="24"/>
          <w:szCs w:val="24"/>
        </w:rPr>
        <w:t xml:space="preserve"> </w:t>
      </w:r>
      <w:r w:rsidR="00E56074" w:rsidRPr="009D2BC3">
        <w:rPr>
          <w:rFonts w:ascii="Candara" w:eastAsia="Century Gothic" w:hAnsi="Candara" w:cstheme="majorBidi"/>
          <w:bCs/>
          <w:iCs/>
          <w:sz w:val="24"/>
          <w:szCs w:val="24"/>
        </w:rPr>
        <w:t xml:space="preserve">Technique National </w:t>
      </w:r>
      <w:r w:rsidR="00245FC7">
        <w:rPr>
          <w:rFonts w:ascii="Candara" w:eastAsia="Century Gothic" w:hAnsi="Candara" w:cstheme="majorBidi"/>
          <w:bCs/>
          <w:iCs/>
          <w:sz w:val="24"/>
          <w:szCs w:val="24"/>
        </w:rPr>
        <w:t xml:space="preserve">Hip Hop &amp; Breakdance </w:t>
      </w:r>
      <w:r w:rsidR="00E56074" w:rsidRPr="009D2BC3">
        <w:rPr>
          <w:rFonts w:ascii="Candara" w:eastAsia="Century Gothic" w:hAnsi="Candara" w:cstheme="majorBidi"/>
          <w:bCs/>
          <w:iCs/>
          <w:sz w:val="24"/>
          <w:szCs w:val="24"/>
        </w:rPr>
        <w:t>au +212 6 68 35 50 45.</w:t>
      </w:r>
    </w:p>
    <w:sectPr w:rsidR="00AF5663" w:rsidRPr="009D2BC3" w:rsidSect="007C69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709" w:right="843" w:bottom="0" w:left="851" w:header="284" w:footer="26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91A" w:rsidRDefault="00CF691A">
      <w:r>
        <w:separator/>
      </w:r>
    </w:p>
  </w:endnote>
  <w:endnote w:type="continuationSeparator" w:id="0">
    <w:p w:rsidR="00CF691A" w:rsidRDefault="00CF6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x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nter-Strike">
    <w:altName w:val="Calibri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663" w:rsidRDefault="00AF566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color w:val="00339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663" w:rsidRDefault="00E560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962"/>
        <w:tab w:val="left" w:pos="5948"/>
      </w:tabs>
      <w:rPr>
        <w:b/>
        <w:color w:val="003399"/>
        <w:sz w:val="18"/>
        <w:szCs w:val="18"/>
      </w:rPr>
    </w:pPr>
    <ve:AlternateContent>
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wpg"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101601</wp:posOffset>
            </wp:positionH>
            <wp:positionV relativeFrom="paragraph">
              <wp:posOffset>0</wp:posOffset>
            </wp:positionV>
            <wp:extent cx="281305" cy="270509"/>
            <wp:effectExtent l="0" t="0" r="0" b="0"/>
            <wp:wrapNone/>
            <wp:docPr id="1" name="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5210110" y="3649508"/>
                      <a:ext cx="271780" cy="26098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271780" h="260984" extrusionOk="0">
                          <a:moveTo>
                            <a:pt x="0" y="0"/>
                          </a:moveTo>
                          <a:lnTo>
                            <a:pt x="0" y="260984"/>
                          </a:lnTo>
                          <a:lnTo>
                            <a:pt x="271780" y="260984"/>
                          </a:lnTo>
                          <a:lnTo>
                            <a:pt x="271780" y="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wps:spPr>
                  <wps:txbx>
                    <w:txbxContent>
                      <w:p w:rsidR="00AF5663" w:rsidRDefault="00AF5663">
                        <w:pPr>
                          <w:textDirection w:val="btLr"/>
                        </w:pPr>
                      </w:p>
                    </w:txbxContent>
                  </wps:txbx>
                  <wps:bodyPr spcFirstLastPara="1" wrap="square" lIns="88900" tIns="38100" rIns="88900" bIns="38100" anchor="t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fr-FR" w:eastAsia="fr-FR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101601</wp:posOffset>
              </wp:positionH>
              <wp:positionV relativeFrom="paragraph">
                <wp:posOffset>0</wp:posOffset>
              </wp:positionV>
              <wp:extent cx="281305" cy="270509"/>
              <wp:effectExtent l="0" t="0" r="0" b="0"/>
              <wp:wrapNone/>
              <wp:docPr id="1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1305" cy="270509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AF5663" w:rsidRDefault="00AF56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663" w:rsidRDefault="00E560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962"/>
        <w:tab w:val="left" w:pos="5948"/>
      </w:tabs>
      <w:rPr>
        <w:b/>
        <w:color w:val="003399"/>
        <w:sz w:val="18"/>
        <w:szCs w:val="18"/>
      </w:rPr>
    </w:pPr>
    <ve:AlternateContent>
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wpg"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1714500</wp:posOffset>
            </wp:positionH>
            <wp:positionV relativeFrom="paragraph">
              <wp:posOffset>190500</wp:posOffset>
            </wp:positionV>
            <wp:extent cx="3263265" cy="12700"/>
            <wp:effectExtent l="0" t="0" r="0" b="0"/>
            <wp:wrapNone/>
            <wp:docPr id="2" name="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3714368" y="3780000"/>
                      <a:ext cx="3263265" cy="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3263265" h="1" extrusionOk="0">
                          <a:moveTo>
                            <a:pt x="0" y="0"/>
                          </a:moveTo>
                          <a:lnTo>
                            <a:pt x="3263265" y="0"/>
                          </a:lnTo>
                        </a:path>
                      </a:pathLst>
                    </a:custGeom>
                    <a:solidFill>
                      <a:srgbClr val="FFFFFF"/>
                    </a:solidFill>
                    <a:ln w="9525" cap="flat" cmpd="sng">
                      <a:solidFill>
                        <a:srgbClr val="000066"/>
                      </a:solidFill>
                      <a:prstDash val="solid"/>
                      <a:round/>
                      <a:headEnd type="none" w="sm" len="sm"/>
                      <a:tailEnd type="none" w="sm" len="sm"/>
                    </a:ln>
                  </wps:spPr>
                  <wps:bodyPr spcFirstLastPara="1" wrap="square" lIns="91425" tIns="91425" rIns="91425" bIns="91425" anchor="ctr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fr-FR" w:eastAsia="fr-FR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190500</wp:posOffset>
              </wp:positionV>
              <wp:extent cx="3263265" cy="12700"/>
              <wp:effectExtent l="0" t="0" r="0" b="0"/>
              <wp:wrapNone/>
              <wp:docPr id="2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63265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AF5663" w:rsidRDefault="00E560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962"/>
        <w:tab w:val="left" w:pos="5948"/>
      </w:tabs>
      <w:rPr>
        <w:b/>
        <w:color w:val="003399"/>
        <w:sz w:val="20"/>
        <w:szCs w:val="20"/>
      </w:rPr>
    </w:pPr>
    <w:r>
      <w:rPr>
        <w:b/>
        <w:color w:val="003399"/>
        <w:sz w:val="20"/>
        <w:szCs w:val="20"/>
      </w:rPr>
      <w:tab/>
    </w:r>
  </w:p>
  <w:p w:rsidR="00AF5663" w:rsidRDefault="00E560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72"/>
      </w:tabs>
      <w:jc w:val="center"/>
      <w:rPr>
        <w:rFonts w:ascii="Century Gothic" w:eastAsia="Century Gothic" w:hAnsi="Century Gothic" w:cs="Century Gothic"/>
        <w:color w:val="003399"/>
        <w:sz w:val="18"/>
        <w:szCs w:val="18"/>
      </w:rPr>
    </w:pPr>
    <w:proofErr w:type="gramStart"/>
    <w:r>
      <w:rPr>
        <w:rFonts w:ascii="Century Gothic" w:eastAsia="Century Gothic" w:hAnsi="Century Gothic" w:cs="Century Gothic"/>
        <w:b/>
        <w:color w:val="003399"/>
        <w:sz w:val="18"/>
        <w:szCs w:val="18"/>
      </w:rPr>
      <w:t>Adresse:</w:t>
    </w:r>
    <w:proofErr w:type="gramEnd"/>
    <w:r>
      <w:rPr>
        <w:rFonts w:ascii="Century Gothic" w:eastAsia="Century Gothic" w:hAnsi="Century Gothic" w:cs="Century Gothic"/>
        <w:color w:val="003399"/>
        <w:sz w:val="18"/>
        <w:szCs w:val="18"/>
      </w:rPr>
      <w:t xml:space="preserve"> 10, Rue </w:t>
    </w:r>
    <w:proofErr w:type="spellStart"/>
    <w:r>
      <w:rPr>
        <w:rFonts w:ascii="Century Gothic" w:eastAsia="Century Gothic" w:hAnsi="Century Gothic" w:cs="Century Gothic"/>
        <w:color w:val="003399"/>
        <w:sz w:val="18"/>
        <w:szCs w:val="18"/>
      </w:rPr>
      <w:t>Dayet</w:t>
    </w:r>
    <w:proofErr w:type="spellEnd"/>
    <w:r>
      <w:rPr>
        <w:rFonts w:ascii="Century Gothic" w:eastAsia="Century Gothic" w:hAnsi="Century Gothic" w:cs="Century Gothic"/>
        <w:color w:val="003399"/>
        <w:sz w:val="18"/>
        <w:szCs w:val="18"/>
      </w:rPr>
      <w:t xml:space="preserve"> </w:t>
    </w:r>
    <w:proofErr w:type="spellStart"/>
    <w:r>
      <w:rPr>
        <w:rFonts w:ascii="Century Gothic" w:eastAsia="Century Gothic" w:hAnsi="Century Gothic" w:cs="Century Gothic"/>
        <w:color w:val="003399"/>
        <w:sz w:val="18"/>
        <w:szCs w:val="18"/>
      </w:rPr>
      <w:t>Aoua</w:t>
    </w:r>
    <w:proofErr w:type="spellEnd"/>
    <w:r>
      <w:rPr>
        <w:rFonts w:ascii="Century Gothic" w:eastAsia="Century Gothic" w:hAnsi="Century Gothic" w:cs="Century Gothic"/>
        <w:color w:val="003399"/>
        <w:sz w:val="18"/>
        <w:szCs w:val="18"/>
      </w:rPr>
      <w:t xml:space="preserve">, Appartement N°2- </w:t>
    </w:r>
    <w:proofErr w:type="spellStart"/>
    <w:r>
      <w:rPr>
        <w:rFonts w:ascii="Century Gothic" w:eastAsia="Century Gothic" w:hAnsi="Century Gothic" w:cs="Century Gothic"/>
        <w:color w:val="003399"/>
        <w:sz w:val="18"/>
        <w:szCs w:val="18"/>
      </w:rPr>
      <w:t>Agdal</w:t>
    </w:r>
    <w:proofErr w:type="spellEnd"/>
    <w:r>
      <w:rPr>
        <w:rFonts w:ascii="Century Gothic" w:eastAsia="Century Gothic" w:hAnsi="Century Gothic" w:cs="Century Gothic"/>
        <w:color w:val="003399"/>
        <w:sz w:val="18"/>
        <w:szCs w:val="18"/>
      </w:rPr>
      <w:t>, Rabat</w:t>
    </w:r>
    <ve:AlternateContent>
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wpg"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101601</wp:posOffset>
            </wp:positionH>
            <wp:positionV relativeFrom="paragraph">
              <wp:posOffset>0</wp:posOffset>
            </wp:positionV>
            <wp:extent cx="281305" cy="270509"/>
            <wp:effectExtent l="0" t="0" r="0" b="0"/>
            <wp:wrapNone/>
            <wp:docPr id="3" name="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5210110" y="3649508"/>
                      <a:ext cx="271780" cy="26098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271780" h="260984" extrusionOk="0">
                          <a:moveTo>
                            <a:pt x="0" y="0"/>
                          </a:moveTo>
                          <a:lnTo>
                            <a:pt x="0" y="260984"/>
                          </a:lnTo>
                          <a:lnTo>
                            <a:pt x="271780" y="260984"/>
                          </a:lnTo>
                          <a:lnTo>
                            <a:pt x="271780" y="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wps:spPr>
                  <wps:txbx>
                    <w:txbxContent>
                      <w:p w:rsidR="00AF5663" w:rsidRDefault="00AF5663">
                        <w:pPr>
                          <w:textDirection w:val="btLr"/>
                        </w:pPr>
                      </w:p>
                    </w:txbxContent>
                  </wps:txbx>
                  <wps:bodyPr spcFirstLastPara="1" wrap="square" lIns="88900" tIns="38100" rIns="88900" bIns="38100" anchor="t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fr-FR" w:eastAsia="fr-FR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101601</wp:posOffset>
              </wp:positionH>
              <wp:positionV relativeFrom="paragraph">
                <wp:posOffset>0</wp:posOffset>
              </wp:positionV>
              <wp:extent cx="281305" cy="270509"/>
              <wp:effectExtent l="0" t="0" r="0" b="0"/>
              <wp:wrapNone/>
              <wp:docPr id="3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1305" cy="270509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AF5663" w:rsidRDefault="00E56074">
    <w:pPr>
      <w:jc w:val="center"/>
      <w:rPr>
        <w:rFonts w:ascii="Century Gothic" w:eastAsia="Century Gothic" w:hAnsi="Century Gothic" w:cs="Century Gothic"/>
        <w:color w:val="003399"/>
        <w:sz w:val="18"/>
        <w:szCs w:val="18"/>
      </w:rPr>
    </w:pPr>
    <w:proofErr w:type="gramStart"/>
    <w:r>
      <w:rPr>
        <w:rFonts w:ascii="Century Gothic" w:eastAsia="Century Gothic" w:hAnsi="Century Gothic" w:cs="Century Gothic"/>
        <w:b/>
        <w:color w:val="003399"/>
        <w:sz w:val="18"/>
        <w:szCs w:val="18"/>
      </w:rPr>
      <w:t>Fixe</w:t>
    </w:r>
    <w:r>
      <w:rPr>
        <w:rFonts w:ascii="Century Gothic" w:eastAsia="Century Gothic" w:hAnsi="Century Gothic" w:cs="Century Gothic"/>
        <w:color w:val="003399"/>
        <w:sz w:val="18"/>
        <w:szCs w:val="18"/>
      </w:rPr>
      <w:t>:</w:t>
    </w:r>
    <w:proofErr w:type="gramEnd"/>
    <w:r>
      <w:rPr>
        <w:rFonts w:ascii="Century Gothic" w:eastAsia="Century Gothic" w:hAnsi="Century Gothic" w:cs="Century Gothic"/>
        <w:color w:val="003399"/>
        <w:sz w:val="18"/>
        <w:szCs w:val="18"/>
      </w:rPr>
      <w:t xml:space="preserve"> 05.37.77.57.12</w:t>
    </w:r>
    <w:r>
      <w:rPr>
        <w:rFonts w:ascii="Century Gothic" w:eastAsia="Century Gothic" w:hAnsi="Century Gothic" w:cs="Century Gothic"/>
        <w:b/>
        <w:color w:val="003399"/>
        <w:sz w:val="18"/>
        <w:szCs w:val="18"/>
      </w:rPr>
      <w:t xml:space="preserve">  Fax</w:t>
    </w:r>
    <w:r>
      <w:rPr>
        <w:rFonts w:ascii="Century Gothic" w:eastAsia="Century Gothic" w:hAnsi="Century Gothic" w:cs="Century Gothic"/>
        <w:color w:val="003399"/>
        <w:sz w:val="18"/>
        <w:szCs w:val="18"/>
      </w:rPr>
      <w:t>: 05.37.68.24.61</w:t>
    </w:r>
  </w:p>
  <w:p w:rsidR="00AF5663" w:rsidRDefault="00E56074">
    <w:pPr>
      <w:jc w:val="center"/>
      <w:rPr>
        <w:rFonts w:ascii="Century Gothic" w:eastAsia="Century Gothic" w:hAnsi="Century Gothic" w:cs="Century Gothic"/>
        <w:color w:val="003399"/>
        <w:sz w:val="18"/>
        <w:szCs w:val="18"/>
      </w:rPr>
    </w:pPr>
    <w:proofErr w:type="gramStart"/>
    <w:r>
      <w:rPr>
        <w:rFonts w:ascii="Century Gothic" w:eastAsia="Century Gothic" w:hAnsi="Century Gothic" w:cs="Century Gothic"/>
        <w:b/>
        <w:color w:val="003399"/>
        <w:sz w:val="18"/>
        <w:szCs w:val="18"/>
      </w:rPr>
      <w:t>Gsm</w:t>
    </w:r>
    <w:r>
      <w:rPr>
        <w:rFonts w:ascii="Century Gothic" w:eastAsia="Century Gothic" w:hAnsi="Century Gothic" w:cs="Century Gothic"/>
        <w:color w:val="003399"/>
        <w:sz w:val="18"/>
        <w:szCs w:val="18"/>
      </w:rPr>
      <w:t>:</w:t>
    </w:r>
    <w:proofErr w:type="gramEnd"/>
    <w:r>
      <w:rPr>
        <w:rFonts w:ascii="Century Gothic" w:eastAsia="Century Gothic" w:hAnsi="Century Gothic" w:cs="Century Gothic"/>
        <w:color w:val="003399"/>
        <w:sz w:val="18"/>
        <w:szCs w:val="18"/>
      </w:rPr>
      <w:t xml:space="preserve"> 06.61.18.27.40  </w:t>
    </w:r>
    <w:proofErr w:type="spellStart"/>
    <w:r>
      <w:rPr>
        <w:rFonts w:ascii="Century Gothic" w:eastAsia="Century Gothic" w:hAnsi="Century Gothic" w:cs="Century Gothic"/>
        <w:b/>
        <w:color w:val="003399"/>
        <w:sz w:val="18"/>
        <w:szCs w:val="18"/>
      </w:rPr>
      <w:t>E.mail</w:t>
    </w:r>
    <w:proofErr w:type="spellEnd"/>
    <w:r>
      <w:rPr>
        <w:rFonts w:ascii="Century Gothic" w:eastAsia="Century Gothic" w:hAnsi="Century Gothic" w:cs="Century Gothic"/>
        <w:color w:val="003399"/>
        <w:sz w:val="18"/>
        <w:szCs w:val="18"/>
      </w:rPr>
      <w:t xml:space="preserve">: </w:t>
    </w:r>
    <w:hyperlink r:id="rId3">
      <w:r>
        <w:rPr>
          <w:rFonts w:ascii="Century Gothic" w:eastAsia="Century Gothic" w:hAnsi="Century Gothic" w:cs="Century Gothic"/>
          <w:color w:val="0000FF"/>
          <w:sz w:val="18"/>
          <w:szCs w:val="18"/>
          <w:u w:val="single"/>
        </w:rPr>
        <w:t>frmsafh13@gmail.com</w:t>
      </w:r>
    </w:hyperlink>
    <w:r>
      <w:rPr>
        <w:rFonts w:ascii="Century Gothic" w:eastAsia="Century Gothic" w:hAnsi="Century Gothic" w:cs="Century Gothic"/>
        <w:b/>
        <w:color w:val="003399"/>
        <w:sz w:val="18"/>
        <w:szCs w:val="18"/>
      </w:rPr>
      <w:t>Site web:</w:t>
    </w:r>
    <w:r>
      <w:rPr>
        <w:rFonts w:ascii="Century Gothic" w:eastAsia="Century Gothic" w:hAnsi="Century Gothic" w:cs="Century Gothic"/>
        <w:color w:val="003399"/>
        <w:sz w:val="18"/>
        <w:szCs w:val="18"/>
      </w:rPr>
      <w:t xml:space="preserve"> frmsaf.org</w:t>
    </w:r>
  </w:p>
  <w:p w:rsidR="00AF5663" w:rsidRDefault="00AF56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91A" w:rsidRDefault="00CF691A">
      <w:r>
        <w:separator/>
      </w:r>
    </w:p>
  </w:footnote>
  <w:footnote w:type="continuationSeparator" w:id="0">
    <w:p w:rsidR="00CF691A" w:rsidRDefault="00CF6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663" w:rsidRDefault="00AF56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AF5663" w:rsidRDefault="00AF566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663" w:rsidRDefault="00AF56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065"/>
      </w:tabs>
      <w:spacing w:line="180" w:lineRule="auto"/>
      <w:ind w:right="-282"/>
      <w:rPr>
        <w:rFonts w:ascii="Times New Roman" w:eastAsia="Times New Roman" w:hAnsi="Times New Roman" w:cs="Times New Roman"/>
        <w:b/>
        <w:color w:val="000080"/>
        <w:sz w:val="24"/>
        <w:szCs w:val="24"/>
        <w:u w:val="single"/>
      </w:rPr>
    </w:pPr>
  </w:p>
  <w:p w:rsidR="00AF5663" w:rsidRDefault="00AF56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bidi/>
      <w:spacing w:line="180" w:lineRule="auto"/>
      <w:ind w:right="-425"/>
      <w:jc w:val="center"/>
      <w:rPr>
        <w:color w:val="003399"/>
        <w:sz w:val="32"/>
        <w:szCs w:val="32"/>
      </w:rPr>
    </w:pPr>
  </w:p>
  <w:p w:rsidR="00AF5663" w:rsidRDefault="00AF56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425" w:right="-425"/>
      <w:jc w:val="center"/>
      <w:rPr>
        <w:rFonts w:ascii="Calibri" w:eastAsia="Calibri" w:hAnsi="Calibri" w:cs="Calibri"/>
        <w:b/>
        <w:color w:val="003399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663" w:rsidRDefault="00E560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bidi/>
      <w:spacing w:line="180" w:lineRule="auto"/>
      <w:ind w:left="-567" w:right="-425"/>
      <w:jc w:val="center"/>
      <w:rPr>
        <w:rFonts w:ascii="Calibri" w:eastAsia="Calibri" w:hAnsi="Calibri" w:cs="Calibri"/>
        <w:b/>
        <w:color w:val="003399"/>
      </w:rPr>
    </w:pPr>
    <w:r>
      <w:rPr>
        <w:noProof/>
        <w:color w:val="000000"/>
        <w:lang w:val="fr-FR" w:eastAsia="fr-FR"/>
      </w:rPr>
      <w:drawing>
        <wp:inline distT="0" distB="0" distL="0" distR="0">
          <wp:extent cx="6477000" cy="8763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24E88"/>
    <w:multiLevelType w:val="multilevel"/>
    <w:tmpl w:val="FFFFFFFF"/>
    <w:lvl w:ilvl="0">
      <w:start w:val="1"/>
      <w:numFmt w:val="bullet"/>
      <w:lvlText w:val="−"/>
      <w:lvlJc w:val="left"/>
      <w:pPr>
        <w:ind w:left="7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95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0147E25"/>
    <w:multiLevelType w:val="multilevel"/>
    <w:tmpl w:val="FFFFFFFF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663"/>
    <w:rsid w:val="00164BD1"/>
    <w:rsid w:val="001B6889"/>
    <w:rsid w:val="001B7247"/>
    <w:rsid w:val="001D09D4"/>
    <w:rsid w:val="00245FC7"/>
    <w:rsid w:val="00271225"/>
    <w:rsid w:val="00360C6A"/>
    <w:rsid w:val="003647A4"/>
    <w:rsid w:val="00375875"/>
    <w:rsid w:val="00414478"/>
    <w:rsid w:val="004914C3"/>
    <w:rsid w:val="004C14B5"/>
    <w:rsid w:val="006026CD"/>
    <w:rsid w:val="00617723"/>
    <w:rsid w:val="006877AC"/>
    <w:rsid w:val="00723CC0"/>
    <w:rsid w:val="00770E43"/>
    <w:rsid w:val="007C69A9"/>
    <w:rsid w:val="008813E9"/>
    <w:rsid w:val="009A15B1"/>
    <w:rsid w:val="009D2BC3"/>
    <w:rsid w:val="00A23D71"/>
    <w:rsid w:val="00A605ED"/>
    <w:rsid w:val="00AF5663"/>
    <w:rsid w:val="00B6098E"/>
    <w:rsid w:val="00BE268C"/>
    <w:rsid w:val="00C352CB"/>
    <w:rsid w:val="00C550B6"/>
    <w:rsid w:val="00CE59F8"/>
    <w:rsid w:val="00CF691A"/>
    <w:rsid w:val="00DC4132"/>
    <w:rsid w:val="00DF238C"/>
    <w:rsid w:val="00E07F11"/>
    <w:rsid w:val="00E56074"/>
    <w:rsid w:val="00F73CF5"/>
    <w:rsid w:val="00FD6614"/>
    <w:rsid w:val="00FD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8C"/>
  </w:style>
  <w:style w:type="paragraph" w:styleId="Titre1">
    <w:name w:val="heading 1"/>
    <w:basedOn w:val="Normal"/>
    <w:next w:val="Normal"/>
    <w:uiPriority w:val="9"/>
    <w:qFormat/>
    <w:rsid w:val="00BE268C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re2">
    <w:name w:val="heading 2"/>
    <w:basedOn w:val="Normal"/>
    <w:next w:val="Normal"/>
    <w:uiPriority w:val="9"/>
    <w:unhideWhenUsed/>
    <w:qFormat/>
    <w:rsid w:val="00BE268C"/>
    <w:pPr>
      <w:keepNext/>
      <w:bidi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re3">
    <w:name w:val="heading 3"/>
    <w:basedOn w:val="Normal"/>
    <w:next w:val="Normal"/>
    <w:uiPriority w:val="9"/>
    <w:unhideWhenUsed/>
    <w:qFormat/>
    <w:rsid w:val="00BE268C"/>
    <w:pPr>
      <w:keepNext/>
      <w:bidi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BE268C"/>
    <w:pPr>
      <w:keepNext/>
      <w:bidi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BE268C"/>
    <w:pPr>
      <w:spacing w:before="320" w:after="120" w:line="252" w:lineRule="auto"/>
      <w:jc w:val="center"/>
      <w:outlineLvl w:val="4"/>
    </w:pPr>
    <w:rPr>
      <w:rFonts w:ascii="Cambria" w:eastAsia="Cambria" w:hAnsi="Cambria" w:cs="Cambria"/>
      <w:smallCaps/>
      <w:color w:val="622423"/>
      <w:sz w:val="20"/>
      <w:szCs w:val="20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BE268C"/>
    <w:pPr>
      <w:spacing w:after="120" w:line="252" w:lineRule="auto"/>
      <w:jc w:val="center"/>
      <w:outlineLvl w:val="5"/>
    </w:pPr>
    <w:rPr>
      <w:rFonts w:ascii="Cambria" w:eastAsia="Cambria" w:hAnsi="Cambria" w:cs="Cambria"/>
      <w:smallCaps/>
      <w:color w:val="943634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rsid w:val="00BE268C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rsid w:val="00BE268C"/>
    <w:pPr>
      <w:spacing w:after="560"/>
      <w:jc w:val="center"/>
    </w:pPr>
    <w:rPr>
      <w:rFonts w:ascii="Cambria" w:eastAsia="Cambria" w:hAnsi="Cambria" w:cs="Cambria"/>
      <w:smallCaps/>
      <w:sz w:val="18"/>
      <w:szCs w:val="18"/>
    </w:rPr>
  </w:style>
  <w:style w:type="table" w:customStyle="1" w:styleId="a">
    <w:basedOn w:val="TableauNormal"/>
    <w:rsid w:val="00BE268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758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875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9D2BC3"/>
    <w:rPr>
      <w:b/>
      <w:bCs/>
    </w:rPr>
  </w:style>
  <w:style w:type="character" w:styleId="Lienhypertexte">
    <w:name w:val="Hyperlink"/>
    <w:basedOn w:val="Policepardfaut"/>
    <w:uiPriority w:val="99"/>
    <w:unhideWhenUsed/>
    <w:rsid w:val="009D2BC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81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msafh.com/bayanati/index.php/338815?lang=e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rmsafh.com/bayanati/index.php/338815?lang=a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acebook.com/BreakdanceMorocc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msafh.com/bayanati/index.php/273495?lang=f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frmsafh13@gmail.com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Hicham Teguemmi</cp:lastModifiedBy>
  <cp:revision>9</cp:revision>
  <dcterms:created xsi:type="dcterms:W3CDTF">2020-11-17T09:56:00Z</dcterms:created>
  <dcterms:modified xsi:type="dcterms:W3CDTF">2020-11-17T11:05:00Z</dcterms:modified>
</cp:coreProperties>
</file>